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592" w:rsidRDefault="002F6592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lang w:val="en-US"/>
        </w:rPr>
      </w:pPr>
      <w:r w:rsidRPr="002F6592">
        <w:rPr>
          <w:rFonts w:ascii="Times New Roman" w:hAnsi="Times New Roman"/>
          <w:b/>
          <w:noProof/>
          <w:sz w:val="28"/>
        </w:rPr>
        <w:drawing>
          <wp:inline distT="0" distB="0" distL="0" distR="0">
            <wp:extent cx="6120130" cy="8434209"/>
            <wp:effectExtent l="0" t="0" r="0" b="0"/>
            <wp:docPr id="1" name="Рисунок 1" descr="C:\Users\Admin\Desktop\Мониторинг 2021\яковл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ониторинг 2021\яковле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34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592" w:rsidRDefault="002F6592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lang w:val="en-US"/>
        </w:rPr>
      </w:pPr>
    </w:p>
    <w:p w:rsidR="00D443BF" w:rsidRPr="002F6592" w:rsidRDefault="00F2164E" w:rsidP="002F6592">
      <w:pPr>
        <w:spacing w:after="0"/>
        <w:ind w:firstLine="708"/>
        <w:jc w:val="center"/>
        <w:rPr>
          <w:rFonts w:ascii="Times New Roman" w:hAnsi="Times New Roman"/>
          <w:b/>
          <w:sz w:val="28"/>
        </w:rPr>
      </w:pPr>
      <w:r w:rsidRPr="002F6592">
        <w:rPr>
          <w:rFonts w:ascii="Times New Roman" w:hAnsi="Times New Roman"/>
          <w:b/>
          <w:sz w:val="28"/>
          <w:lang w:val="en-US"/>
        </w:rPr>
        <w:lastRenderedPageBreak/>
        <w:t>I</w:t>
      </w:r>
      <w:r w:rsidRPr="002F6592">
        <w:rPr>
          <w:rFonts w:ascii="Times New Roman" w:hAnsi="Times New Roman"/>
          <w:b/>
          <w:sz w:val="28"/>
        </w:rPr>
        <w:t xml:space="preserve"> </w:t>
      </w:r>
      <w:r w:rsidR="006669D6" w:rsidRPr="002F6592">
        <w:rPr>
          <w:rFonts w:ascii="Times New Roman" w:hAnsi="Times New Roman"/>
          <w:b/>
          <w:sz w:val="28"/>
        </w:rPr>
        <w:t>Пояснительная записка</w:t>
      </w:r>
    </w:p>
    <w:p w:rsidR="00B958CB" w:rsidRPr="002F6592" w:rsidRDefault="00B958CB" w:rsidP="002F6592">
      <w:pPr>
        <w:spacing w:after="0"/>
        <w:ind w:right="20"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2F6592">
        <w:rPr>
          <w:rFonts w:ascii="Times New Roman" w:hAnsi="Times New Roman"/>
          <w:sz w:val="28"/>
          <w:szCs w:val="28"/>
        </w:rPr>
        <w:t>Дополнительная общеобразовательная общеразвивающая программа для детей с особеннос</w:t>
      </w:r>
      <w:r w:rsidR="002F6592">
        <w:rPr>
          <w:rFonts w:ascii="Times New Roman" w:hAnsi="Times New Roman"/>
          <w:sz w:val="28"/>
          <w:szCs w:val="28"/>
        </w:rPr>
        <w:t>тями в развитии «Мир вокруг нас</w:t>
      </w:r>
      <w:r w:rsidRPr="002F6592">
        <w:rPr>
          <w:rFonts w:ascii="Times New Roman" w:hAnsi="Times New Roman"/>
          <w:sz w:val="28"/>
          <w:szCs w:val="28"/>
        </w:rPr>
        <w:t xml:space="preserve">» (социализация и адаптация детей с ОВЗ) разработана согласно требованиям следующих </w:t>
      </w:r>
      <w:r w:rsidRPr="002F6592">
        <w:rPr>
          <w:rFonts w:ascii="Times New Roman" w:hAnsi="Times New Roman"/>
          <w:b/>
          <w:bCs/>
          <w:sz w:val="28"/>
          <w:szCs w:val="28"/>
        </w:rPr>
        <w:t>нормативных</w:t>
      </w:r>
      <w:r w:rsidRPr="002F6592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2F6592">
        <w:rPr>
          <w:rFonts w:ascii="Times New Roman" w:hAnsi="Times New Roman"/>
          <w:b/>
          <w:bCs/>
          <w:sz w:val="28"/>
          <w:szCs w:val="28"/>
        </w:rPr>
        <w:t>документов:</w:t>
      </w:r>
    </w:p>
    <w:p w:rsidR="00B958CB" w:rsidRPr="002F6592" w:rsidRDefault="00DB37CD" w:rsidP="002F6592">
      <w:pPr>
        <w:tabs>
          <w:tab w:val="left" w:pos="720"/>
        </w:tabs>
        <w:spacing w:after="0"/>
        <w:ind w:left="1" w:right="20"/>
        <w:jc w:val="both"/>
        <w:rPr>
          <w:rFonts w:ascii="Times New Roman" w:hAnsi="Times New Roman"/>
          <w:sz w:val="28"/>
          <w:szCs w:val="28"/>
        </w:rPr>
      </w:pPr>
      <w:r w:rsidRPr="002F6592">
        <w:rPr>
          <w:rFonts w:ascii="Times New Roman" w:hAnsi="Times New Roman"/>
          <w:sz w:val="28"/>
          <w:szCs w:val="28"/>
        </w:rPr>
        <w:t xml:space="preserve"> в соответствии с Федеральным законом РФ от 29.12.2012 № 273 – ФЗ «Об образовании в РФ», Приказ Министерства просвещения Российской Федерации №196 от 9.11.2018 «Об утверждении порядка организации и осуществления образовательной деятельности по дополнительным общеобразовательным программам», Письмо Министерства образования и науки Российской Федерации от 18 ноября 2015 г. N 09-3242 «Методические рекомендации по проектированию дополнительных общеразвивающих программ (включая разноуровневые программы)», Санитарно-эпидемиологические правила и нормативы СанПиН 2.4.4.3172-14 (Зарегистрировано в Минюсте России 20 августа 2014 г. N 33660),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№10, Приказ Минпроса России от 3.09.2019 №467 «Об утверждении Целевой модели развития региональных систем дополнительного образования детей», Приказ МОиН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реакции», 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организациях», Уставом Муниципального бюджетного учреждения дополнительного образования «Центр дополнительного образования детей «Заречье» Кировского района г. Казани.</w:t>
      </w:r>
    </w:p>
    <w:p w:rsidR="00B958CB" w:rsidRPr="002F6592" w:rsidRDefault="00B958CB" w:rsidP="002F6592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2F6592">
        <w:rPr>
          <w:rFonts w:ascii="Times New Roman" w:hAnsi="Times New Roman"/>
          <w:sz w:val="28"/>
          <w:szCs w:val="28"/>
        </w:rPr>
        <w:t xml:space="preserve">Данная программа имеет </w:t>
      </w:r>
      <w:r w:rsidR="002F6592">
        <w:rPr>
          <w:rFonts w:ascii="Times New Roman" w:hAnsi="Times New Roman"/>
          <w:b/>
          <w:bCs/>
          <w:iCs/>
          <w:sz w:val="28"/>
          <w:szCs w:val="28"/>
        </w:rPr>
        <w:t>социально-гуманитарную</w:t>
      </w:r>
      <w:r w:rsidRPr="002F6592">
        <w:rPr>
          <w:rFonts w:ascii="Times New Roman" w:hAnsi="Times New Roman"/>
          <w:b/>
          <w:bCs/>
          <w:iCs/>
          <w:sz w:val="28"/>
          <w:szCs w:val="28"/>
        </w:rPr>
        <w:t xml:space="preserve"> направленность.</w:t>
      </w:r>
    </w:p>
    <w:p w:rsidR="00D443BF" w:rsidRPr="002F6592" w:rsidRDefault="006669D6" w:rsidP="002F6592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2F6592">
        <w:rPr>
          <w:rFonts w:ascii="Times New Roman" w:hAnsi="Times New Roman"/>
          <w:sz w:val="28"/>
        </w:rPr>
        <w:t>На современном этапе в условиях внедрения ФГОС дополнительного образования концепция интегрированного обучения и воспитания является ведущим направлением в развитии специального образования в нашей стране. Это означает равноправное включение развивающейся в условиях недостаточности (психической, физическ</w:t>
      </w:r>
      <w:r w:rsidR="002F6592">
        <w:rPr>
          <w:rFonts w:ascii="Times New Roman" w:hAnsi="Times New Roman"/>
          <w:sz w:val="28"/>
        </w:rPr>
        <w:t xml:space="preserve">ой, интеллектуальной) личности </w:t>
      </w:r>
      <w:r w:rsidRPr="002F6592">
        <w:rPr>
          <w:rFonts w:ascii="Times New Roman" w:hAnsi="Times New Roman"/>
          <w:sz w:val="28"/>
        </w:rPr>
        <w:t>во вс</w:t>
      </w:r>
      <w:r w:rsidR="002F6592">
        <w:rPr>
          <w:rFonts w:ascii="Times New Roman" w:hAnsi="Times New Roman"/>
          <w:sz w:val="28"/>
        </w:rPr>
        <w:t xml:space="preserve">е возможные, необходимые сферы </w:t>
      </w:r>
      <w:r w:rsidRPr="002F6592">
        <w:rPr>
          <w:rFonts w:ascii="Times New Roman" w:hAnsi="Times New Roman"/>
          <w:sz w:val="28"/>
        </w:rPr>
        <w:t>жизни социума, её достойный социальный статус и самореализацию в обществе.</w:t>
      </w:r>
    </w:p>
    <w:p w:rsidR="00D443BF" w:rsidRPr="002F6592" w:rsidRDefault="006669D6" w:rsidP="002F6592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2F6592">
        <w:rPr>
          <w:rFonts w:ascii="Times New Roman" w:hAnsi="Times New Roman"/>
          <w:sz w:val="28"/>
        </w:rPr>
        <w:lastRenderedPageBreak/>
        <w:t>Образовательная программа составлена на основе авторской программы А.А. Плешакова «Окружающий мир», адаптирована для обучения детей с ограниченными возможностями здоровья с учетом особенностей их психофизического развития, индивидуальных возможностей, обеспечивает коррекцию развития и социальную адаптацию. Программа направлена на создание условий развития ребенка с ОВЗ,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</w:t>
      </w:r>
      <w:r w:rsidR="0054567F">
        <w:rPr>
          <w:rFonts w:ascii="Times New Roman" w:hAnsi="Times New Roman"/>
          <w:sz w:val="28"/>
        </w:rPr>
        <w:t>им возрасту видам деятельности;</w:t>
      </w:r>
      <w:r w:rsidRPr="002F6592">
        <w:rPr>
          <w:rFonts w:ascii="Times New Roman" w:hAnsi="Times New Roman"/>
          <w:sz w:val="28"/>
        </w:rPr>
        <w:t xml:space="preserve"> на создание развивающей образовательной среды, которая представляет собой условия социализации и индивидуализации детей.</w:t>
      </w:r>
    </w:p>
    <w:p w:rsidR="00FF61A3" w:rsidRPr="002F6592" w:rsidRDefault="00FF61A3" w:rsidP="002F6592">
      <w:pPr>
        <w:spacing w:after="0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2F6592">
        <w:rPr>
          <w:rFonts w:ascii="Times New Roman" w:eastAsiaTheme="minorEastAsia" w:hAnsi="Times New Roman"/>
          <w:b/>
          <w:sz w:val="28"/>
          <w:szCs w:val="28"/>
        </w:rPr>
        <w:t>Актуальность</w:t>
      </w:r>
      <w:r w:rsidRPr="002F6592">
        <w:rPr>
          <w:rFonts w:ascii="Times New Roman" w:eastAsiaTheme="minorEastAsia" w:hAnsi="Times New Roman"/>
          <w:sz w:val="28"/>
          <w:szCs w:val="28"/>
        </w:rPr>
        <w:t xml:space="preserve"> предлагаемой общеобразовательной общеразвивающей программы определяется запросом со стороны родителей (законных представителей), воспитывающих детей с ОВЗ, на программу социально-педагогической направленности для детей с ОВЗ не посещающих образовательные учреждения в силу тяжести дефекта. В рамках реализации программы предусмотрено материально-техническое обеспечение, достаточное для соблюдения условий реализации программы и достижения заявленных результатов освоения общеобразовательной общеразвивающей программы.</w:t>
      </w:r>
    </w:p>
    <w:p w:rsidR="00FF61A3" w:rsidRPr="002F6592" w:rsidRDefault="00FF61A3" w:rsidP="002F6592">
      <w:pPr>
        <w:spacing w:after="0"/>
        <w:ind w:right="23"/>
        <w:jc w:val="both"/>
        <w:rPr>
          <w:rFonts w:ascii="Times New Roman" w:hAnsi="Times New Roman"/>
          <w:sz w:val="28"/>
          <w:szCs w:val="28"/>
        </w:rPr>
      </w:pPr>
      <w:r w:rsidRPr="002F6592">
        <w:rPr>
          <w:rFonts w:ascii="Times New Roman" w:hAnsi="Times New Roman"/>
          <w:b/>
          <w:bCs/>
          <w:iCs/>
          <w:sz w:val="28"/>
          <w:szCs w:val="28"/>
        </w:rPr>
        <w:t xml:space="preserve">         Новизна</w:t>
      </w:r>
      <w:r w:rsidRPr="002F659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2F6592">
        <w:rPr>
          <w:rFonts w:ascii="Times New Roman" w:hAnsi="Times New Roman"/>
          <w:sz w:val="28"/>
          <w:szCs w:val="28"/>
        </w:rPr>
        <w:t>заключается в том, что: данная программа соотносится с тенденциями развития дополнительного образования и согласно Концепции развития дополнительного образования направлена на социализацию «особых детей», на включение их в общественную жизнь и формирование позитивного представления о своих способностях и возможностях, личностное, общекультурное и социально развитие.</w:t>
      </w:r>
    </w:p>
    <w:p w:rsidR="00D443BF" w:rsidRPr="002F6592" w:rsidRDefault="006669D6" w:rsidP="002F6592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2F6592">
        <w:rPr>
          <w:rFonts w:ascii="Times New Roman" w:hAnsi="Times New Roman"/>
          <w:b/>
          <w:sz w:val="28"/>
        </w:rPr>
        <w:t xml:space="preserve">Цель  программы: </w:t>
      </w:r>
      <w:r w:rsidRPr="002F6592">
        <w:rPr>
          <w:rFonts w:ascii="Times New Roman" w:hAnsi="Times New Roman"/>
          <w:sz w:val="28"/>
        </w:rPr>
        <w:t>создание условий коррекционно-педагогической работы для всестороннего развития ребенка с ОВЗ в целях обогащения его социального опыта и гармоничного включения в коллектив сверстников. С этим общим целеполаганием тесно связаны и цели изучения предмета «Мир вокруг нас».</w:t>
      </w:r>
    </w:p>
    <w:p w:rsidR="00D443BF" w:rsidRPr="002F6592" w:rsidRDefault="006669D6" w:rsidP="002F6592">
      <w:pPr>
        <w:numPr>
          <w:ilvl w:val="0"/>
          <w:numId w:val="1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</w:rPr>
      </w:pPr>
      <w:r w:rsidRPr="002F6592">
        <w:rPr>
          <w:rFonts w:ascii="Times New Roman" w:hAnsi="Times New Roman"/>
          <w:sz w:val="28"/>
        </w:rPr>
        <w:t xml:space="preserve">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 </w:t>
      </w:r>
    </w:p>
    <w:p w:rsidR="00D443BF" w:rsidRPr="002F6592" w:rsidRDefault="006669D6" w:rsidP="002F6592">
      <w:pPr>
        <w:numPr>
          <w:ilvl w:val="0"/>
          <w:numId w:val="1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</w:rPr>
      </w:pPr>
      <w:r w:rsidRPr="002F6592">
        <w:rPr>
          <w:rFonts w:ascii="Times New Roman" w:hAnsi="Times New Roman"/>
          <w:sz w:val="28"/>
        </w:rPr>
        <w:t>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D443BF" w:rsidRPr="002F6592" w:rsidRDefault="00D443BF" w:rsidP="002F6592">
      <w:pPr>
        <w:spacing w:after="0"/>
        <w:ind w:firstLine="540"/>
        <w:jc w:val="both"/>
        <w:rPr>
          <w:rFonts w:ascii="Times New Roman" w:hAnsi="Times New Roman"/>
          <w:sz w:val="28"/>
        </w:rPr>
      </w:pPr>
    </w:p>
    <w:p w:rsidR="00D443BF" w:rsidRPr="002F6592" w:rsidRDefault="006669D6" w:rsidP="002F6592">
      <w:pPr>
        <w:spacing w:after="0"/>
        <w:jc w:val="both"/>
        <w:rPr>
          <w:rFonts w:ascii="Times New Roman" w:hAnsi="Times New Roman"/>
          <w:b/>
          <w:sz w:val="28"/>
        </w:rPr>
      </w:pPr>
      <w:r w:rsidRPr="002F6592">
        <w:rPr>
          <w:rFonts w:ascii="Times New Roman" w:hAnsi="Times New Roman"/>
          <w:b/>
          <w:sz w:val="28"/>
        </w:rPr>
        <w:t>Основные задачи программы:</w:t>
      </w:r>
    </w:p>
    <w:p w:rsidR="00D443BF" w:rsidRPr="002F6592" w:rsidRDefault="006669D6" w:rsidP="002F6592">
      <w:pPr>
        <w:spacing w:after="0"/>
        <w:jc w:val="both"/>
        <w:rPr>
          <w:rFonts w:ascii="Times New Roman" w:hAnsi="Times New Roman"/>
          <w:sz w:val="28"/>
        </w:rPr>
      </w:pPr>
      <w:r w:rsidRPr="002F6592">
        <w:rPr>
          <w:rFonts w:ascii="Times New Roman" w:hAnsi="Times New Roman"/>
          <w:sz w:val="28"/>
        </w:rPr>
        <w:lastRenderedPageBreak/>
        <w:t>- определить особенности организации образовательного процесса в соответствии с индивидуальными возможностями каждого ребенка, структуры нарушения развития и степенью выраженности (в соответствии с рекомендациями психолога, медика, педагогической комиссии);</w:t>
      </w:r>
    </w:p>
    <w:p w:rsidR="00D443BF" w:rsidRPr="002F6592" w:rsidRDefault="006669D6" w:rsidP="002F6592">
      <w:pPr>
        <w:spacing w:after="0"/>
        <w:jc w:val="both"/>
        <w:rPr>
          <w:rFonts w:ascii="Times New Roman" w:hAnsi="Times New Roman"/>
          <w:sz w:val="28"/>
        </w:rPr>
      </w:pPr>
      <w:r w:rsidRPr="002F6592">
        <w:rPr>
          <w:rFonts w:ascii="Times New Roman" w:hAnsi="Times New Roman"/>
          <w:sz w:val="28"/>
        </w:rPr>
        <w:t>- учитывать особые образовательные потребности детей с ограниченными возможностями здоровья при освоении ими образовательной программы;</w:t>
      </w:r>
    </w:p>
    <w:p w:rsidR="00D443BF" w:rsidRPr="002F6592" w:rsidRDefault="006669D6" w:rsidP="002F6592">
      <w:pPr>
        <w:spacing w:after="0"/>
        <w:jc w:val="both"/>
        <w:rPr>
          <w:rFonts w:ascii="Times New Roman" w:hAnsi="Times New Roman"/>
          <w:sz w:val="28"/>
        </w:rPr>
      </w:pPr>
      <w:r w:rsidRPr="002F6592">
        <w:rPr>
          <w:rFonts w:ascii="Times New Roman" w:hAnsi="Times New Roman"/>
          <w:sz w:val="28"/>
        </w:rPr>
        <w:t>- осуществлять индивидуально-ориентированную и социально-педагогическую коррекционную помощь с ограниченными возможностями здоровья с учетом особенностей психического и физического развития, индивидуальных особенностей;</w:t>
      </w:r>
    </w:p>
    <w:p w:rsidR="00D443BF" w:rsidRPr="002F6592" w:rsidRDefault="006669D6" w:rsidP="002F6592">
      <w:pPr>
        <w:spacing w:after="0"/>
        <w:jc w:val="both"/>
        <w:rPr>
          <w:rFonts w:ascii="Times New Roman" w:hAnsi="Times New Roman"/>
          <w:sz w:val="28"/>
        </w:rPr>
      </w:pPr>
      <w:r w:rsidRPr="002F6592">
        <w:rPr>
          <w:rFonts w:ascii="Times New Roman" w:hAnsi="Times New Roman"/>
          <w:sz w:val="28"/>
        </w:rPr>
        <w:t>- реализовать комплексную систему мероприятия по социальной адаптации и интеграции детей с ограниченными возможностями здоровья;</w:t>
      </w:r>
    </w:p>
    <w:p w:rsidR="00D443BF" w:rsidRPr="002F6592" w:rsidRDefault="006669D6" w:rsidP="002F6592">
      <w:pPr>
        <w:spacing w:after="0"/>
        <w:jc w:val="both"/>
        <w:rPr>
          <w:rFonts w:ascii="Times New Roman" w:hAnsi="Times New Roman"/>
          <w:sz w:val="28"/>
        </w:rPr>
      </w:pPr>
      <w:r w:rsidRPr="002F6592">
        <w:rPr>
          <w:rFonts w:ascii="Times New Roman" w:hAnsi="Times New Roman"/>
          <w:sz w:val="28"/>
        </w:rPr>
        <w:t>- создать пространство детско-взрослого взаимодействия с учетом ведущей деятельности ребенка;</w:t>
      </w:r>
    </w:p>
    <w:p w:rsidR="00D443BF" w:rsidRPr="002F6592" w:rsidRDefault="006669D6" w:rsidP="002F6592">
      <w:pPr>
        <w:spacing w:after="0"/>
        <w:jc w:val="both"/>
        <w:rPr>
          <w:rFonts w:ascii="Times New Roman" w:hAnsi="Times New Roman"/>
          <w:sz w:val="28"/>
        </w:rPr>
      </w:pPr>
      <w:r w:rsidRPr="002F6592">
        <w:rPr>
          <w:rFonts w:ascii="Times New Roman" w:hAnsi="Times New Roman"/>
          <w:sz w:val="28"/>
        </w:rPr>
        <w:t>- оказывать консультативную и методическую помощь родителям детей с ОВЗ.</w:t>
      </w:r>
    </w:p>
    <w:p w:rsidR="00D443BF" w:rsidRPr="002F6592" w:rsidRDefault="006669D6" w:rsidP="002F6592">
      <w:pPr>
        <w:spacing w:after="0"/>
        <w:jc w:val="both"/>
        <w:rPr>
          <w:rFonts w:ascii="Times New Roman" w:hAnsi="Times New Roman"/>
          <w:sz w:val="28"/>
        </w:rPr>
      </w:pPr>
      <w:r w:rsidRPr="002F6592">
        <w:rPr>
          <w:rFonts w:ascii="Times New Roman" w:hAnsi="Times New Roman"/>
          <w:sz w:val="28"/>
        </w:rPr>
        <w:t>- осуществлять формирование уважительного отношения к семье, к городу или деревне, а также к региону, в котором проживают дети, к России, её природе и культуре, истории;</w:t>
      </w:r>
    </w:p>
    <w:p w:rsidR="00D443BF" w:rsidRPr="002F6592" w:rsidRDefault="006669D6" w:rsidP="002F6592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 w:rsidRPr="002F6592">
        <w:rPr>
          <w:rFonts w:ascii="Times New Roman" w:hAnsi="Times New Roman"/>
          <w:sz w:val="28"/>
        </w:rPr>
        <w:t>- осуществлять формирование понимания ценности, целостности и многообразия окружающего мира, понимание своего места в нём;</w:t>
      </w:r>
    </w:p>
    <w:p w:rsidR="00D443BF" w:rsidRPr="002F6592" w:rsidRDefault="006669D6" w:rsidP="002F6592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 w:rsidRPr="002F6592">
        <w:rPr>
          <w:rFonts w:ascii="Times New Roman" w:hAnsi="Times New Roman"/>
          <w:sz w:val="28"/>
        </w:rPr>
        <w:t xml:space="preserve">- осуществлять формирование модели безопасного поведения в условиях повседневной жизни и в различных опасных и чрезвычайных ситуациях; </w:t>
      </w:r>
    </w:p>
    <w:p w:rsidR="00D443BF" w:rsidRPr="002F6592" w:rsidRDefault="006669D6" w:rsidP="002F6592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 w:rsidRPr="002F6592">
        <w:rPr>
          <w:rFonts w:ascii="Times New Roman" w:hAnsi="Times New Roman"/>
          <w:sz w:val="28"/>
        </w:rPr>
        <w:t xml:space="preserve">- осуществлять формирование психологической культуры и компетенции для обеспечения эффективного и безопасного взаимодействия в социуме. </w:t>
      </w:r>
    </w:p>
    <w:p w:rsidR="00D443BF" w:rsidRPr="002F6592" w:rsidRDefault="006669D6" w:rsidP="002F6592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2F6592">
        <w:rPr>
          <w:rFonts w:ascii="Times New Roman" w:hAnsi="Times New Roman"/>
          <w:b/>
          <w:sz w:val="28"/>
        </w:rPr>
        <w:t>Принципы и подходы</w:t>
      </w:r>
      <w:r w:rsidRPr="002F6592">
        <w:rPr>
          <w:rFonts w:ascii="Times New Roman" w:hAnsi="Times New Roman"/>
          <w:sz w:val="28"/>
        </w:rPr>
        <w:t xml:space="preserve"> к формированию адаптированной образовательной программы для детей с ОВЗ и с ЗПР:</w:t>
      </w:r>
    </w:p>
    <w:p w:rsidR="00D443BF" w:rsidRPr="002F6592" w:rsidRDefault="006669D6" w:rsidP="002F6592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2F6592">
        <w:rPr>
          <w:rFonts w:ascii="Times New Roman" w:hAnsi="Times New Roman"/>
          <w:sz w:val="28"/>
        </w:rPr>
        <w:t xml:space="preserve">- личностно-развивающий и гуманистический характер взаимодействия взрослых (родителей (законных представителей), педагогических и других работников (организации) и детей, усиление внимания к личности каждого ребенка, установка на формирование элементов гражданственности с полноценными интеллектуальными, моральными и физическими качествами. </w:t>
      </w:r>
    </w:p>
    <w:p w:rsidR="00D443BF" w:rsidRPr="002F6592" w:rsidRDefault="006669D6" w:rsidP="002F6592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2F6592">
        <w:rPr>
          <w:rFonts w:ascii="Times New Roman" w:hAnsi="Times New Roman"/>
          <w:sz w:val="28"/>
        </w:rPr>
        <w:t>-  уважение личности ребенка,</w:t>
      </w:r>
    </w:p>
    <w:p w:rsidR="00D443BF" w:rsidRPr="002F6592" w:rsidRDefault="006669D6" w:rsidP="002F6592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2F6592">
        <w:rPr>
          <w:rFonts w:ascii="Times New Roman" w:hAnsi="Times New Roman"/>
          <w:sz w:val="28"/>
        </w:rPr>
        <w:t>- поддержка разнообразия детства, сохранение уникальности и самоценности детства как важного этапа в общем развитии человека. Самоценность детства –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D443BF" w:rsidRPr="002F6592" w:rsidRDefault="006669D6" w:rsidP="002F6592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2F6592">
        <w:rPr>
          <w:rFonts w:ascii="Times New Roman" w:hAnsi="Times New Roman"/>
          <w:sz w:val="28"/>
        </w:rPr>
        <w:lastRenderedPageBreak/>
        <w:t>- принцип преемственности: обогащение средств, форм и методов воспитания и обучения, наличие связей между элементами педагогического процесса и стилем воспитания в семье;</w:t>
      </w:r>
    </w:p>
    <w:p w:rsidR="00D443BF" w:rsidRPr="002F6592" w:rsidRDefault="006669D6" w:rsidP="002F6592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2F6592">
        <w:rPr>
          <w:rFonts w:ascii="Times New Roman" w:hAnsi="Times New Roman"/>
          <w:sz w:val="28"/>
        </w:rPr>
        <w:t>- принцип оптимистического подхода: при организации развивающей ситуации является необходимым со стороны педагога (родителя) поощрение ситуативных достижений ребенка в различных видах деятельности, что является операциональной составляющей формирования интегративных качеств личности ребенка;</w:t>
      </w:r>
    </w:p>
    <w:p w:rsidR="00D443BF" w:rsidRPr="002F6592" w:rsidRDefault="006669D6" w:rsidP="002F6592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2F6592">
        <w:rPr>
          <w:rFonts w:ascii="Times New Roman" w:hAnsi="Times New Roman"/>
          <w:sz w:val="28"/>
        </w:rPr>
        <w:t>- принцип учета возрастных и индивидуальных особенностей развития.</w:t>
      </w:r>
    </w:p>
    <w:p w:rsidR="00D443BF" w:rsidRPr="002F6592" w:rsidRDefault="006669D6" w:rsidP="002F6592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2F6592">
        <w:rPr>
          <w:rFonts w:ascii="Times New Roman" w:hAnsi="Times New Roman"/>
          <w:sz w:val="28"/>
        </w:rPr>
        <w:t>- принцип деятельностного подхода: психофизиологическое развитие ребенка определяется его активностью в рамках ведущей для возраста деятельности;</w:t>
      </w:r>
    </w:p>
    <w:p w:rsidR="00D443BF" w:rsidRPr="002F6592" w:rsidRDefault="006669D6" w:rsidP="002F6592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2F6592">
        <w:rPr>
          <w:rFonts w:ascii="Times New Roman" w:hAnsi="Times New Roman"/>
          <w:sz w:val="28"/>
        </w:rPr>
        <w:t xml:space="preserve">- принцип дифференциации и индивидуализации: создание условий для полноценного развития способностей каждого ребенка </w:t>
      </w:r>
    </w:p>
    <w:p w:rsidR="00D443BF" w:rsidRPr="002F6592" w:rsidRDefault="006669D6" w:rsidP="002F6592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2F6592">
        <w:rPr>
          <w:rFonts w:ascii="Times New Roman" w:hAnsi="Times New Roman"/>
          <w:sz w:val="28"/>
        </w:rPr>
        <w:t xml:space="preserve"> - принцип интеграции и координации: организация согласованной работы всех объектов в системе «педагоги-дети-родители».</w:t>
      </w:r>
    </w:p>
    <w:p w:rsidR="00FF61A3" w:rsidRPr="002F6592" w:rsidRDefault="00FF61A3" w:rsidP="002F6592">
      <w:pPr>
        <w:spacing w:after="0"/>
        <w:jc w:val="both"/>
        <w:rPr>
          <w:rFonts w:ascii="Times New Roman" w:eastAsiaTheme="minorEastAsia" w:hAnsi="Times New Roman"/>
          <w:sz w:val="28"/>
          <w:szCs w:val="28"/>
        </w:rPr>
      </w:pPr>
      <w:r w:rsidRPr="002F6592">
        <w:rPr>
          <w:rFonts w:ascii="Times New Roman" w:eastAsiaTheme="minorEastAsia" w:hAnsi="Times New Roman"/>
          <w:b/>
          <w:sz w:val="28"/>
          <w:szCs w:val="28"/>
        </w:rPr>
        <w:t xml:space="preserve">            Адресат программы</w:t>
      </w:r>
      <w:r w:rsidRPr="002F6592">
        <w:rPr>
          <w:rFonts w:ascii="Times New Roman" w:eastAsiaTheme="minorEastAsia" w:hAnsi="Times New Roman"/>
          <w:sz w:val="28"/>
          <w:szCs w:val="28"/>
        </w:rPr>
        <w:t>. Программа «Веселые ступени» рассчитана для детей с ОВЗ.</w:t>
      </w:r>
      <w:r w:rsidRPr="002F659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2F6592">
        <w:rPr>
          <w:rFonts w:ascii="Times New Roman" w:hAnsi="Times New Roman"/>
          <w:iCs/>
          <w:sz w:val="28"/>
          <w:szCs w:val="28"/>
        </w:rPr>
        <w:t>Возраст</w:t>
      </w:r>
      <w:r w:rsidRPr="002F659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2F6592">
        <w:rPr>
          <w:rFonts w:ascii="Times New Roman" w:hAnsi="Times New Roman"/>
          <w:sz w:val="28"/>
          <w:szCs w:val="28"/>
        </w:rPr>
        <w:t>учащихся,</w:t>
      </w:r>
      <w:r w:rsidRPr="002F659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2F6592">
        <w:rPr>
          <w:rFonts w:ascii="Times New Roman" w:hAnsi="Times New Roman"/>
          <w:sz w:val="28"/>
          <w:szCs w:val="28"/>
        </w:rPr>
        <w:t>участвующих в реализации,</w:t>
      </w:r>
      <w:r w:rsidRPr="002F659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2F6592">
        <w:rPr>
          <w:rFonts w:ascii="Times New Roman" w:hAnsi="Times New Roman"/>
          <w:sz w:val="28"/>
          <w:szCs w:val="28"/>
        </w:rPr>
        <w:t>данной</w:t>
      </w:r>
      <w:r w:rsidRPr="002F659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2F6592">
        <w:rPr>
          <w:rFonts w:ascii="Times New Roman" w:hAnsi="Times New Roman"/>
          <w:sz w:val="28"/>
          <w:szCs w:val="28"/>
        </w:rPr>
        <w:t>общеобразоват</w:t>
      </w:r>
      <w:r w:rsidR="00785446" w:rsidRPr="002F6592">
        <w:rPr>
          <w:rFonts w:ascii="Times New Roman" w:hAnsi="Times New Roman"/>
          <w:sz w:val="28"/>
          <w:szCs w:val="28"/>
        </w:rPr>
        <w:t>ельной программы: 8-10, 10-12, 12</w:t>
      </w:r>
      <w:r w:rsidRPr="002F6592">
        <w:rPr>
          <w:rFonts w:ascii="Times New Roman" w:hAnsi="Times New Roman"/>
          <w:sz w:val="28"/>
          <w:szCs w:val="28"/>
        </w:rPr>
        <w:t>-14 лет. Большой возрастной разброс учащихся занимающих по данной программе обусловлен тем, что физический возраст не соответствует психическому развитию.</w:t>
      </w:r>
    </w:p>
    <w:p w:rsidR="00FF61A3" w:rsidRPr="002F6592" w:rsidRDefault="00FF61A3" w:rsidP="002F6592">
      <w:pPr>
        <w:spacing w:after="0"/>
        <w:ind w:right="20"/>
        <w:jc w:val="both"/>
        <w:rPr>
          <w:rFonts w:ascii="Times New Roman" w:hAnsi="Times New Roman"/>
          <w:sz w:val="28"/>
          <w:szCs w:val="28"/>
        </w:rPr>
      </w:pPr>
      <w:r w:rsidRPr="002F6592">
        <w:rPr>
          <w:rFonts w:ascii="Times New Roman" w:hAnsi="Times New Roman"/>
          <w:sz w:val="28"/>
          <w:szCs w:val="28"/>
        </w:rPr>
        <w:t>Набор учащихся осуществляется на добровольной основе. Условия формирования групп: принимаются учащиеся с диагнозами ДЦП, а также со сложными сочетанными дефектами, где в 90% первичный дефект ДЦП сопровождается вторичным ЗПР, УО, ЗРР, ЗПРР. Существенное место принадлежит нарушениям внимания, памяти, снижению продуктивности в процессах восприятия, недоразвитию познавательной деятельности.</w:t>
      </w:r>
    </w:p>
    <w:p w:rsidR="00FF61A3" w:rsidRPr="002F6592" w:rsidRDefault="00FF61A3" w:rsidP="002F6592">
      <w:pPr>
        <w:spacing w:after="0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2F6592">
        <w:rPr>
          <w:rFonts w:ascii="Times New Roman" w:eastAsiaTheme="minorEastAsia" w:hAnsi="Times New Roman"/>
          <w:b/>
          <w:sz w:val="28"/>
          <w:szCs w:val="28"/>
        </w:rPr>
        <w:t xml:space="preserve">         </w:t>
      </w:r>
      <w:r w:rsidR="0054567F">
        <w:rPr>
          <w:rFonts w:ascii="Times New Roman" w:eastAsiaTheme="minorEastAsia" w:hAnsi="Times New Roman"/>
          <w:b/>
          <w:sz w:val="28"/>
          <w:szCs w:val="28"/>
        </w:rPr>
        <w:t>Объем и срок освоения программы</w:t>
      </w:r>
      <w:bookmarkStart w:id="0" w:name="_GoBack"/>
      <w:bookmarkEnd w:id="0"/>
      <w:r w:rsidRPr="002F6592">
        <w:rPr>
          <w:rFonts w:ascii="Times New Roman" w:eastAsiaTheme="minorEastAsia" w:hAnsi="Times New Roman"/>
          <w:b/>
          <w:sz w:val="28"/>
          <w:szCs w:val="28"/>
        </w:rPr>
        <w:t xml:space="preserve"> «</w:t>
      </w:r>
      <w:r w:rsidRPr="002F6592">
        <w:rPr>
          <w:rFonts w:ascii="Times New Roman" w:eastAsiaTheme="minorEastAsia" w:hAnsi="Times New Roman"/>
          <w:sz w:val="28"/>
          <w:szCs w:val="28"/>
        </w:rPr>
        <w:t>Мир вокруг нас» рассчитана на 3 года (432 часа), занятия проводятся 2 раза в неделю по 2 часа с перерывом 15 минут.</w:t>
      </w:r>
    </w:p>
    <w:p w:rsidR="00FF61A3" w:rsidRPr="002F6592" w:rsidRDefault="00FF61A3" w:rsidP="002F6592">
      <w:pPr>
        <w:spacing w:after="0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2F6592">
        <w:rPr>
          <w:rFonts w:ascii="Times New Roman" w:eastAsiaTheme="minorEastAsia" w:hAnsi="Times New Roman"/>
          <w:b/>
          <w:sz w:val="28"/>
          <w:szCs w:val="28"/>
        </w:rPr>
        <w:t xml:space="preserve">         Формы работы.</w:t>
      </w:r>
      <w:r w:rsidRPr="002F6592">
        <w:rPr>
          <w:rFonts w:ascii="Times New Roman" w:eastAsiaTheme="minorEastAsia" w:hAnsi="Times New Roman"/>
          <w:sz w:val="28"/>
          <w:szCs w:val="28"/>
        </w:rPr>
        <w:t xml:space="preserve">  В группы принимаются учащиеся от восьми до четырнадцати лет, по справкам из медицинского учреждения, о необходимости занятий в учреждениях дополнительного образования. Не всегда физический возраст соответствует психологическому возрасту учащегося, поэтому при необходимости, на программу, зачисляются дети старше четырнадцать лет, при наличии медицинской справки от врача  об интеллектуальном развитии.</w:t>
      </w:r>
    </w:p>
    <w:p w:rsidR="00FF61A3" w:rsidRPr="002F6592" w:rsidRDefault="00FF61A3" w:rsidP="002F6592">
      <w:pPr>
        <w:spacing w:after="0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2F6592">
        <w:rPr>
          <w:rFonts w:ascii="Times New Roman" w:eastAsiaTheme="minorEastAsia" w:hAnsi="Times New Roman"/>
          <w:sz w:val="28"/>
          <w:szCs w:val="28"/>
        </w:rPr>
        <w:t>Группы имеют динамический характер (группы сменного состава), так как учитываются нижеприведенные факторы:</w:t>
      </w:r>
    </w:p>
    <w:p w:rsidR="00FF61A3" w:rsidRPr="002F6592" w:rsidRDefault="00FF61A3" w:rsidP="002F6592">
      <w:pPr>
        <w:spacing w:after="0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2F6592">
        <w:rPr>
          <w:rFonts w:ascii="Times New Roman" w:eastAsiaTheme="minorEastAsia" w:hAnsi="Times New Roman"/>
          <w:sz w:val="28"/>
          <w:szCs w:val="28"/>
        </w:rPr>
        <w:lastRenderedPageBreak/>
        <w:t>•</w:t>
      </w:r>
      <w:r w:rsidRPr="002F6592">
        <w:rPr>
          <w:rFonts w:ascii="Times New Roman" w:eastAsiaTheme="minorEastAsia" w:hAnsi="Times New Roman"/>
          <w:sz w:val="28"/>
          <w:szCs w:val="28"/>
        </w:rPr>
        <w:tab/>
        <w:t>учащиеся, посещающие занятия, участвуют и в других программах (социальной и медицинской реабилитации);</w:t>
      </w:r>
    </w:p>
    <w:p w:rsidR="00FF61A3" w:rsidRPr="002F6592" w:rsidRDefault="00FF61A3" w:rsidP="002F6592">
      <w:pPr>
        <w:spacing w:after="0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2F6592">
        <w:rPr>
          <w:rFonts w:ascii="Times New Roman" w:eastAsiaTheme="minorEastAsia" w:hAnsi="Times New Roman"/>
          <w:sz w:val="28"/>
          <w:szCs w:val="28"/>
        </w:rPr>
        <w:t>•</w:t>
      </w:r>
      <w:r w:rsidRPr="002F6592">
        <w:rPr>
          <w:rFonts w:ascii="Times New Roman" w:eastAsiaTheme="minorEastAsia" w:hAnsi="Times New Roman"/>
          <w:sz w:val="28"/>
          <w:szCs w:val="28"/>
        </w:rPr>
        <w:tab/>
        <w:t>психическое развитие ребенка имеет сложную траекторию;</w:t>
      </w:r>
    </w:p>
    <w:p w:rsidR="00FF61A3" w:rsidRPr="002F6592" w:rsidRDefault="00FF61A3" w:rsidP="002F6592">
      <w:pPr>
        <w:spacing w:after="0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2F6592">
        <w:rPr>
          <w:rFonts w:ascii="Times New Roman" w:eastAsiaTheme="minorEastAsia" w:hAnsi="Times New Roman"/>
          <w:sz w:val="28"/>
          <w:szCs w:val="28"/>
        </w:rPr>
        <w:t>•</w:t>
      </w:r>
      <w:r w:rsidRPr="002F6592">
        <w:rPr>
          <w:rFonts w:ascii="Times New Roman" w:eastAsiaTheme="minorEastAsia" w:hAnsi="Times New Roman"/>
          <w:sz w:val="28"/>
          <w:szCs w:val="28"/>
        </w:rPr>
        <w:tab/>
        <w:t>родители многих детей имеют сменный график работы.</w:t>
      </w:r>
    </w:p>
    <w:p w:rsidR="00FF61A3" w:rsidRPr="002F6592" w:rsidRDefault="00FF61A3" w:rsidP="002F6592">
      <w:pPr>
        <w:spacing w:after="0"/>
        <w:ind w:right="-2"/>
        <w:jc w:val="both"/>
        <w:rPr>
          <w:rFonts w:ascii="Times New Roman" w:eastAsiaTheme="minorEastAsia" w:hAnsi="Times New Roman"/>
          <w:b/>
          <w:sz w:val="28"/>
          <w:szCs w:val="28"/>
        </w:rPr>
      </w:pPr>
      <w:r w:rsidRPr="002F6592">
        <w:rPr>
          <w:rFonts w:ascii="Times New Roman" w:eastAsiaTheme="minorEastAsia" w:hAnsi="Times New Roman"/>
          <w:b/>
          <w:sz w:val="28"/>
          <w:szCs w:val="28"/>
        </w:rPr>
        <w:t xml:space="preserve">       Методы работы:</w:t>
      </w:r>
    </w:p>
    <w:p w:rsidR="00FF61A3" w:rsidRPr="002F6592" w:rsidRDefault="00FF61A3" w:rsidP="002F6592">
      <w:pPr>
        <w:spacing w:after="0"/>
        <w:ind w:right="-2"/>
        <w:jc w:val="both"/>
        <w:rPr>
          <w:rFonts w:ascii="Times New Roman" w:eastAsia="Calibri" w:hAnsi="Times New Roman"/>
          <w:sz w:val="28"/>
          <w:szCs w:val="28"/>
        </w:rPr>
      </w:pPr>
      <w:r w:rsidRPr="002F6592">
        <w:rPr>
          <w:rFonts w:ascii="Times New Roman" w:eastAsia="Calibri" w:hAnsi="Times New Roman"/>
          <w:sz w:val="28"/>
          <w:szCs w:val="28"/>
        </w:rPr>
        <w:t>•   методы организации и осуществления учебно-познавательной деятельности: словесные (рассказ, беседа); наглядные (иллюстрация, демонстрация и др.); практические (упражнения, трудовые действия и д.р.); репродуктивные и проблемно-поисковые (от частного к общему, от общего к частному), методы самостоятельной работы и работы под руководством педагога;</w:t>
      </w:r>
    </w:p>
    <w:p w:rsidR="00FF61A3" w:rsidRPr="002F6592" w:rsidRDefault="00FF61A3" w:rsidP="002F6592">
      <w:pPr>
        <w:spacing w:after="0"/>
        <w:ind w:right="-2"/>
        <w:jc w:val="both"/>
        <w:rPr>
          <w:rFonts w:ascii="Times New Roman" w:eastAsia="Calibri" w:hAnsi="Times New Roman"/>
          <w:sz w:val="28"/>
          <w:szCs w:val="28"/>
        </w:rPr>
      </w:pPr>
      <w:r w:rsidRPr="002F6592">
        <w:rPr>
          <w:rFonts w:ascii="Times New Roman" w:eastAsia="Calibri" w:hAnsi="Times New Roman"/>
          <w:sz w:val="28"/>
          <w:szCs w:val="28"/>
        </w:rPr>
        <w:t>•</w:t>
      </w:r>
      <w:r w:rsidRPr="002F6592">
        <w:rPr>
          <w:rFonts w:ascii="Times New Roman" w:eastAsia="Calibri" w:hAnsi="Times New Roman"/>
          <w:sz w:val="28"/>
          <w:szCs w:val="28"/>
        </w:rPr>
        <w:tab/>
        <w:t>методы стимулирования и мотивации учебно-познавательной деятельности: (психологической настройки, побуждения к обучению);</w:t>
      </w:r>
    </w:p>
    <w:p w:rsidR="00FF61A3" w:rsidRPr="002F6592" w:rsidRDefault="002F6592" w:rsidP="002F6592">
      <w:pPr>
        <w:spacing w:after="0"/>
        <w:ind w:right="-2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•</w:t>
      </w:r>
      <w:r>
        <w:rPr>
          <w:rFonts w:ascii="Times New Roman" w:eastAsia="Calibri" w:hAnsi="Times New Roman"/>
          <w:sz w:val="28"/>
          <w:szCs w:val="28"/>
        </w:rPr>
        <w:tab/>
        <w:t>методы контроля и</w:t>
      </w:r>
      <w:r w:rsidR="00FF61A3" w:rsidRPr="002F6592">
        <w:rPr>
          <w:rFonts w:ascii="Times New Roman" w:eastAsia="Calibri" w:hAnsi="Times New Roman"/>
          <w:sz w:val="28"/>
          <w:szCs w:val="28"/>
        </w:rPr>
        <w:t xml:space="preserve"> самоконт</w:t>
      </w:r>
      <w:r>
        <w:rPr>
          <w:rFonts w:ascii="Times New Roman" w:eastAsia="Calibri" w:hAnsi="Times New Roman"/>
          <w:sz w:val="28"/>
          <w:szCs w:val="28"/>
        </w:rPr>
        <w:t xml:space="preserve">роля за эффективностью </w:t>
      </w:r>
      <w:r w:rsidR="00FF61A3" w:rsidRPr="002F6592">
        <w:rPr>
          <w:rFonts w:ascii="Times New Roman" w:eastAsia="Calibri" w:hAnsi="Times New Roman"/>
          <w:sz w:val="28"/>
          <w:szCs w:val="28"/>
        </w:rPr>
        <w:t>учебно-познавательной деятельности: методы устного контроля и самоконтроля.</w:t>
      </w:r>
    </w:p>
    <w:p w:rsidR="00FF61A3" w:rsidRPr="002F6592" w:rsidRDefault="002F6592" w:rsidP="002F6592">
      <w:pPr>
        <w:spacing w:after="0"/>
        <w:ind w:right="-2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>Так как группа детей с ОВЗ крайне неоднородна, то задачей</w:t>
      </w:r>
      <w:r w:rsidR="00FF61A3" w:rsidRPr="002F6592">
        <w:rPr>
          <w:rFonts w:ascii="Times New Roman" w:eastAsia="Calibri" w:hAnsi="Times New Roman"/>
          <w:sz w:val="28"/>
          <w:szCs w:val="28"/>
        </w:rPr>
        <w:t xml:space="preserve"> педагога является отбор содержания в каждой конкретной ситуации и адекватных этому содержанию и возможностям учащихся методо</w:t>
      </w:r>
      <w:r>
        <w:rPr>
          <w:rFonts w:ascii="Times New Roman" w:eastAsia="Calibri" w:hAnsi="Times New Roman"/>
          <w:sz w:val="28"/>
          <w:szCs w:val="28"/>
        </w:rPr>
        <w:t>в и форм организации обучения. Наиболее приемлемыми методами в</w:t>
      </w:r>
      <w:r w:rsidR="00FF61A3" w:rsidRPr="002F6592">
        <w:rPr>
          <w:rFonts w:ascii="Times New Roman" w:eastAsia="Calibri" w:hAnsi="Times New Roman"/>
          <w:sz w:val="28"/>
          <w:szCs w:val="28"/>
        </w:rPr>
        <w:t xml:space="preserve"> прак</w:t>
      </w:r>
      <w:r>
        <w:rPr>
          <w:rFonts w:ascii="Times New Roman" w:eastAsia="Calibri" w:hAnsi="Times New Roman"/>
          <w:sz w:val="28"/>
          <w:szCs w:val="28"/>
        </w:rPr>
        <w:t>тической работе педагога с учащимися, имеющими ОВЗ, считаю</w:t>
      </w:r>
      <w:r w:rsidR="00FF61A3" w:rsidRPr="002F6592">
        <w:rPr>
          <w:rFonts w:ascii="Times New Roman" w:eastAsia="Calibri" w:hAnsi="Times New Roman"/>
          <w:sz w:val="28"/>
          <w:szCs w:val="28"/>
        </w:rPr>
        <w:t xml:space="preserve"> объяснительно-иллюстративный, репродуктивный, частично поисковый, коммуникативный, информационно-коммуникационный; методы контроля, самоконтроля и взаимоконтроля.</w:t>
      </w:r>
    </w:p>
    <w:p w:rsidR="00FF61A3" w:rsidRPr="002F6592" w:rsidRDefault="00FF61A3" w:rsidP="002F6592">
      <w:pPr>
        <w:spacing w:after="0"/>
        <w:ind w:right="20"/>
        <w:jc w:val="both"/>
        <w:rPr>
          <w:rFonts w:ascii="Times New Roman" w:eastAsiaTheme="minorEastAsia" w:hAnsi="Times New Roman"/>
          <w:b/>
          <w:sz w:val="28"/>
          <w:szCs w:val="28"/>
        </w:rPr>
      </w:pPr>
      <w:r w:rsidRPr="002F6592">
        <w:rPr>
          <w:rFonts w:ascii="Times New Roman" w:eastAsiaTheme="minorEastAsia" w:hAnsi="Times New Roman"/>
          <w:b/>
          <w:sz w:val="28"/>
          <w:szCs w:val="28"/>
        </w:rPr>
        <w:t xml:space="preserve">          Планируемые результаты реализации программы.</w:t>
      </w:r>
    </w:p>
    <w:p w:rsidR="00FF61A3" w:rsidRPr="002F6592" w:rsidRDefault="00FF61A3" w:rsidP="002F6592">
      <w:pPr>
        <w:spacing w:after="0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2F6592">
        <w:rPr>
          <w:rFonts w:ascii="Times New Roman" w:eastAsiaTheme="minorEastAsia" w:hAnsi="Times New Roman"/>
          <w:sz w:val="28"/>
          <w:szCs w:val="28"/>
        </w:rPr>
        <w:t xml:space="preserve">        К</w:t>
      </w:r>
      <w:r w:rsidRPr="002F6592">
        <w:rPr>
          <w:rFonts w:ascii="Times New Roman" w:eastAsiaTheme="minorEastAsia" w:hAnsi="Times New Roman"/>
          <w:sz w:val="28"/>
          <w:szCs w:val="28"/>
        </w:rPr>
        <w:tab/>
        <w:t xml:space="preserve"> концу обучения по данной программе у обучающиеся будут сформированы следующие компетенции, выделенные по А.В. Хуторскому:</w:t>
      </w:r>
    </w:p>
    <w:p w:rsidR="00FF61A3" w:rsidRPr="002F6592" w:rsidRDefault="00FF61A3" w:rsidP="002F6592">
      <w:pPr>
        <w:spacing w:after="0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2F6592">
        <w:rPr>
          <w:rFonts w:ascii="Times New Roman" w:eastAsiaTheme="minorEastAsia" w:hAnsi="Times New Roman"/>
          <w:sz w:val="28"/>
          <w:szCs w:val="28"/>
        </w:rPr>
        <w:t>1. Технологическая компетентность позволяет осваивать и грамотно применять новые технологии, технологически мыслить в тех или иных жизненных ситуациях.</w:t>
      </w:r>
    </w:p>
    <w:p w:rsidR="00FF61A3" w:rsidRPr="002F6592" w:rsidRDefault="00FF61A3" w:rsidP="002F6592">
      <w:pPr>
        <w:spacing w:after="0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2F6592">
        <w:rPr>
          <w:rFonts w:ascii="Times New Roman" w:eastAsiaTheme="minorEastAsia" w:hAnsi="Times New Roman"/>
          <w:sz w:val="28"/>
          <w:szCs w:val="28"/>
        </w:rPr>
        <w:t>1.</w:t>
      </w:r>
      <w:r w:rsidRPr="002F6592">
        <w:rPr>
          <w:rFonts w:ascii="Times New Roman" w:eastAsiaTheme="minorEastAsia" w:hAnsi="Times New Roman"/>
          <w:sz w:val="28"/>
          <w:szCs w:val="28"/>
        </w:rPr>
        <w:tab/>
        <w:t>Умение ориентироваться в новой, нестандартной для учащегося ситуации.</w:t>
      </w:r>
    </w:p>
    <w:p w:rsidR="00FF61A3" w:rsidRPr="002F6592" w:rsidRDefault="00FF61A3" w:rsidP="002F6592">
      <w:pPr>
        <w:spacing w:after="0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2F6592">
        <w:rPr>
          <w:rFonts w:ascii="Times New Roman" w:eastAsiaTheme="minorEastAsia" w:hAnsi="Times New Roman"/>
          <w:sz w:val="28"/>
          <w:szCs w:val="28"/>
        </w:rPr>
        <w:t>2.</w:t>
      </w:r>
      <w:r w:rsidRPr="002F6592">
        <w:rPr>
          <w:rFonts w:ascii="Times New Roman" w:eastAsiaTheme="minorEastAsia" w:hAnsi="Times New Roman"/>
          <w:sz w:val="28"/>
          <w:szCs w:val="28"/>
        </w:rPr>
        <w:tab/>
        <w:t>Умение понимать и выполнять алгоритм действий.</w:t>
      </w:r>
    </w:p>
    <w:p w:rsidR="00FF61A3" w:rsidRPr="002F6592" w:rsidRDefault="00FF61A3" w:rsidP="002F6592">
      <w:pPr>
        <w:spacing w:after="0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2F6592">
        <w:rPr>
          <w:rFonts w:ascii="Times New Roman" w:eastAsiaTheme="minorEastAsia" w:hAnsi="Times New Roman"/>
          <w:sz w:val="28"/>
          <w:szCs w:val="28"/>
        </w:rPr>
        <w:t>3.</w:t>
      </w:r>
      <w:r w:rsidRPr="002F6592">
        <w:rPr>
          <w:rFonts w:ascii="Times New Roman" w:eastAsiaTheme="minorEastAsia" w:hAnsi="Times New Roman"/>
          <w:sz w:val="28"/>
          <w:szCs w:val="28"/>
        </w:rPr>
        <w:tab/>
        <w:t>Умение устанавливать причинно-следственные связи.</w:t>
      </w:r>
    </w:p>
    <w:p w:rsidR="00FF61A3" w:rsidRPr="002F6592" w:rsidRDefault="00FF61A3" w:rsidP="002F6592">
      <w:pPr>
        <w:spacing w:after="0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2F6592">
        <w:rPr>
          <w:rFonts w:ascii="Times New Roman" w:eastAsiaTheme="minorEastAsia" w:hAnsi="Times New Roman"/>
          <w:sz w:val="28"/>
          <w:szCs w:val="28"/>
        </w:rPr>
        <w:t>4.</w:t>
      </w:r>
      <w:r w:rsidRPr="002F6592">
        <w:rPr>
          <w:rFonts w:ascii="Times New Roman" w:eastAsiaTheme="minorEastAsia" w:hAnsi="Times New Roman"/>
          <w:sz w:val="28"/>
          <w:szCs w:val="28"/>
        </w:rPr>
        <w:tab/>
        <w:t>Умение выбирать способы действий из усвоенных ранее способов.</w:t>
      </w:r>
    </w:p>
    <w:p w:rsidR="00FF61A3" w:rsidRPr="002F6592" w:rsidRDefault="00FF61A3" w:rsidP="002F6592">
      <w:pPr>
        <w:spacing w:after="0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2F6592">
        <w:rPr>
          <w:rFonts w:ascii="Times New Roman" w:eastAsiaTheme="minorEastAsia" w:hAnsi="Times New Roman"/>
          <w:sz w:val="28"/>
          <w:szCs w:val="28"/>
        </w:rPr>
        <w:t>5.</w:t>
      </w:r>
      <w:r w:rsidRPr="002F6592">
        <w:rPr>
          <w:rFonts w:ascii="Times New Roman" w:eastAsiaTheme="minorEastAsia" w:hAnsi="Times New Roman"/>
          <w:sz w:val="28"/>
          <w:szCs w:val="28"/>
        </w:rPr>
        <w:tab/>
        <w:t>Умение понимать и принимать задание и предложение взрослого.</w:t>
      </w:r>
    </w:p>
    <w:p w:rsidR="00FF61A3" w:rsidRPr="002F6592" w:rsidRDefault="00FF61A3" w:rsidP="002F6592">
      <w:pPr>
        <w:spacing w:after="0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2F6592">
        <w:rPr>
          <w:rFonts w:ascii="Times New Roman" w:eastAsiaTheme="minorEastAsia" w:hAnsi="Times New Roman"/>
          <w:sz w:val="28"/>
          <w:szCs w:val="28"/>
        </w:rPr>
        <w:t>6.</w:t>
      </w:r>
      <w:r w:rsidRPr="002F6592">
        <w:rPr>
          <w:rFonts w:ascii="Times New Roman" w:eastAsiaTheme="minorEastAsia" w:hAnsi="Times New Roman"/>
          <w:sz w:val="28"/>
          <w:szCs w:val="28"/>
        </w:rPr>
        <w:tab/>
        <w:t>Умение принимать решение и применять знания в тех или иных ситуациях.</w:t>
      </w:r>
    </w:p>
    <w:p w:rsidR="00FF61A3" w:rsidRPr="002F6592" w:rsidRDefault="00FF61A3" w:rsidP="002F6592">
      <w:pPr>
        <w:spacing w:after="0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2F6592">
        <w:rPr>
          <w:rFonts w:ascii="Times New Roman" w:eastAsiaTheme="minorEastAsia" w:hAnsi="Times New Roman"/>
          <w:sz w:val="28"/>
          <w:szCs w:val="28"/>
        </w:rPr>
        <w:t>7.</w:t>
      </w:r>
      <w:r w:rsidRPr="002F6592">
        <w:rPr>
          <w:rFonts w:ascii="Times New Roman" w:eastAsiaTheme="minorEastAsia" w:hAnsi="Times New Roman"/>
          <w:sz w:val="28"/>
          <w:szCs w:val="28"/>
        </w:rPr>
        <w:tab/>
        <w:t>Умение доводить начатое дело до конца и добиваться результатов.</w:t>
      </w:r>
    </w:p>
    <w:p w:rsidR="00FF61A3" w:rsidRPr="002F6592" w:rsidRDefault="00FF61A3" w:rsidP="002F6592">
      <w:pPr>
        <w:spacing w:after="0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2F6592">
        <w:rPr>
          <w:rFonts w:ascii="Times New Roman" w:eastAsiaTheme="minorEastAsia" w:hAnsi="Times New Roman"/>
          <w:sz w:val="28"/>
          <w:szCs w:val="28"/>
        </w:rPr>
        <w:t>2.</w:t>
      </w:r>
      <w:r w:rsidRPr="002F6592">
        <w:rPr>
          <w:rFonts w:ascii="Times New Roman" w:eastAsiaTheme="minorEastAsia" w:hAnsi="Times New Roman"/>
          <w:sz w:val="28"/>
          <w:szCs w:val="28"/>
        </w:rPr>
        <w:tab/>
        <w:t>Информационная компетентность представляет собой готовность субъекта принимать окружающую действительность как источник информации, способность распознавать, обрабатывать и использовать данную информацию для планирования и осуществления своей деятельности.</w:t>
      </w:r>
    </w:p>
    <w:p w:rsidR="00FF61A3" w:rsidRPr="002F6592" w:rsidRDefault="00FF61A3" w:rsidP="002F6592">
      <w:pPr>
        <w:spacing w:after="0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2F6592">
        <w:rPr>
          <w:rFonts w:ascii="Times New Roman" w:eastAsiaTheme="minorEastAsia" w:hAnsi="Times New Roman"/>
          <w:sz w:val="28"/>
          <w:szCs w:val="28"/>
        </w:rPr>
        <w:lastRenderedPageBreak/>
        <w:t>Структура информационной компетентности</w:t>
      </w:r>
    </w:p>
    <w:p w:rsidR="00FF61A3" w:rsidRPr="002F6592" w:rsidRDefault="00FF61A3" w:rsidP="002F6592">
      <w:pPr>
        <w:spacing w:after="0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2F6592">
        <w:rPr>
          <w:rFonts w:ascii="Times New Roman" w:eastAsiaTheme="minorEastAsia" w:hAnsi="Times New Roman"/>
          <w:sz w:val="28"/>
          <w:szCs w:val="28"/>
        </w:rPr>
        <w:t>1.</w:t>
      </w:r>
      <w:r w:rsidRPr="002F6592">
        <w:rPr>
          <w:rFonts w:ascii="Times New Roman" w:eastAsiaTheme="minorEastAsia" w:hAnsi="Times New Roman"/>
          <w:sz w:val="28"/>
          <w:szCs w:val="28"/>
        </w:rPr>
        <w:tab/>
        <w:t>Умение делать выводы из полученной информации.</w:t>
      </w:r>
    </w:p>
    <w:p w:rsidR="00FF61A3" w:rsidRPr="002F6592" w:rsidRDefault="00FF61A3" w:rsidP="002F6592">
      <w:pPr>
        <w:spacing w:after="0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2F6592">
        <w:rPr>
          <w:rFonts w:ascii="Times New Roman" w:eastAsiaTheme="minorEastAsia" w:hAnsi="Times New Roman"/>
          <w:sz w:val="28"/>
          <w:szCs w:val="28"/>
        </w:rPr>
        <w:t>2.</w:t>
      </w:r>
      <w:r w:rsidRPr="002F6592">
        <w:rPr>
          <w:rFonts w:ascii="Times New Roman" w:eastAsiaTheme="minorEastAsia" w:hAnsi="Times New Roman"/>
          <w:sz w:val="28"/>
          <w:szCs w:val="28"/>
        </w:rPr>
        <w:tab/>
        <w:t>Умение задавать вопросы на интересующую тему.</w:t>
      </w:r>
    </w:p>
    <w:p w:rsidR="00FF61A3" w:rsidRPr="002F6592" w:rsidRDefault="00FF61A3" w:rsidP="002F6592">
      <w:pPr>
        <w:spacing w:after="0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2F6592">
        <w:rPr>
          <w:rFonts w:ascii="Times New Roman" w:eastAsiaTheme="minorEastAsia" w:hAnsi="Times New Roman"/>
          <w:sz w:val="28"/>
          <w:szCs w:val="28"/>
        </w:rPr>
        <w:t>3.       Социально-коммуникативная</w:t>
      </w:r>
      <w:r w:rsidRPr="002F6592">
        <w:rPr>
          <w:rFonts w:ascii="Times New Roman" w:eastAsiaTheme="minorEastAsia" w:hAnsi="Times New Roman"/>
          <w:sz w:val="28"/>
          <w:szCs w:val="28"/>
        </w:rPr>
        <w:tab/>
        <w:t xml:space="preserve">компетентность выступает, </w:t>
      </w:r>
      <w:r w:rsidRPr="002F6592">
        <w:rPr>
          <w:rFonts w:ascii="Times New Roman" w:eastAsiaTheme="minorEastAsia" w:hAnsi="Times New Roman"/>
          <w:sz w:val="28"/>
          <w:szCs w:val="28"/>
        </w:rPr>
        <w:tab/>
        <w:t>как готовность субъекта получать в диалоге необходимую информацию, представлять и отстаивать свою точку зрения, продуктивно взаимодействовать с членами группы, решающей общую задачу.</w:t>
      </w:r>
    </w:p>
    <w:p w:rsidR="00FF61A3" w:rsidRPr="002F6592" w:rsidRDefault="00FF61A3" w:rsidP="002F6592">
      <w:pPr>
        <w:spacing w:after="0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2F6592">
        <w:rPr>
          <w:rFonts w:ascii="Times New Roman" w:eastAsiaTheme="minorEastAsia" w:hAnsi="Times New Roman"/>
          <w:sz w:val="28"/>
          <w:szCs w:val="28"/>
        </w:rPr>
        <w:t>Структура социально-коммуникативная компетентности</w:t>
      </w:r>
    </w:p>
    <w:p w:rsidR="00FF61A3" w:rsidRPr="002F6592" w:rsidRDefault="00FF61A3" w:rsidP="002F6592">
      <w:pPr>
        <w:spacing w:after="0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2F6592">
        <w:rPr>
          <w:rFonts w:ascii="Times New Roman" w:eastAsiaTheme="minorEastAsia" w:hAnsi="Times New Roman"/>
          <w:sz w:val="28"/>
          <w:szCs w:val="28"/>
        </w:rPr>
        <w:t>1.</w:t>
      </w:r>
      <w:r w:rsidRPr="002F6592">
        <w:rPr>
          <w:rFonts w:ascii="Times New Roman" w:eastAsiaTheme="minorEastAsia" w:hAnsi="Times New Roman"/>
          <w:sz w:val="28"/>
          <w:szCs w:val="28"/>
        </w:rPr>
        <w:tab/>
        <w:t>Умение понимать эмоциональное состояние сверстника, взрослого (веселый, грустный, рассерженный, упрямый и т.д.).</w:t>
      </w:r>
    </w:p>
    <w:p w:rsidR="00FF61A3" w:rsidRPr="002F6592" w:rsidRDefault="00FF61A3" w:rsidP="002F6592">
      <w:pPr>
        <w:spacing w:after="0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2F6592">
        <w:rPr>
          <w:rFonts w:ascii="Times New Roman" w:eastAsiaTheme="minorEastAsia" w:hAnsi="Times New Roman"/>
          <w:sz w:val="28"/>
          <w:szCs w:val="28"/>
        </w:rPr>
        <w:t>2.</w:t>
      </w:r>
      <w:r w:rsidRPr="002F6592">
        <w:rPr>
          <w:rFonts w:ascii="Times New Roman" w:eastAsiaTheme="minorEastAsia" w:hAnsi="Times New Roman"/>
          <w:sz w:val="28"/>
          <w:szCs w:val="28"/>
        </w:rPr>
        <w:tab/>
        <w:t>Умение выслушать другого человека, с уважением относиться к его мнению, интересам.</w:t>
      </w:r>
    </w:p>
    <w:p w:rsidR="00FF61A3" w:rsidRPr="002F6592" w:rsidRDefault="00FF61A3" w:rsidP="002F6592">
      <w:pPr>
        <w:spacing w:after="0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2F6592">
        <w:rPr>
          <w:rFonts w:ascii="Times New Roman" w:eastAsiaTheme="minorEastAsia" w:hAnsi="Times New Roman"/>
          <w:sz w:val="28"/>
          <w:szCs w:val="28"/>
        </w:rPr>
        <w:t>3.</w:t>
      </w:r>
      <w:r w:rsidRPr="002F6592">
        <w:rPr>
          <w:rFonts w:ascii="Times New Roman" w:eastAsiaTheme="minorEastAsia" w:hAnsi="Times New Roman"/>
          <w:sz w:val="28"/>
          <w:szCs w:val="28"/>
        </w:rPr>
        <w:tab/>
        <w:t>Умение вести простой диалог со взрослыми и сверстниками.</w:t>
      </w:r>
    </w:p>
    <w:p w:rsidR="00FF61A3" w:rsidRPr="002F6592" w:rsidRDefault="00FF61A3" w:rsidP="002F6592">
      <w:pPr>
        <w:spacing w:after="0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2F6592">
        <w:rPr>
          <w:rFonts w:ascii="Times New Roman" w:eastAsiaTheme="minorEastAsia" w:hAnsi="Times New Roman"/>
          <w:sz w:val="28"/>
          <w:szCs w:val="28"/>
        </w:rPr>
        <w:t>4.</w:t>
      </w:r>
      <w:r w:rsidRPr="002F6592">
        <w:rPr>
          <w:rFonts w:ascii="Times New Roman" w:eastAsiaTheme="minorEastAsia" w:hAnsi="Times New Roman"/>
          <w:sz w:val="28"/>
          <w:szCs w:val="28"/>
        </w:rPr>
        <w:tab/>
        <w:t>Умение соотносить свои желания, стремления с интересами других людей.</w:t>
      </w:r>
    </w:p>
    <w:p w:rsidR="00FF61A3" w:rsidRPr="002F6592" w:rsidRDefault="00FF61A3" w:rsidP="002F6592">
      <w:pPr>
        <w:spacing w:after="0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2F6592">
        <w:rPr>
          <w:rFonts w:ascii="Times New Roman" w:eastAsiaTheme="minorEastAsia" w:hAnsi="Times New Roman"/>
          <w:sz w:val="28"/>
          <w:szCs w:val="28"/>
        </w:rPr>
        <w:t>5.</w:t>
      </w:r>
      <w:r w:rsidRPr="002F6592">
        <w:rPr>
          <w:rFonts w:ascii="Times New Roman" w:eastAsiaTheme="minorEastAsia" w:hAnsi="Times New Roman"/>
          <w:sz w:val="28"/>
          <w:szCs w:val="28"/>
        </w:rPr>
        <w:tab/>
        <w:t>Умение принимать участие в коллективных делах (договариваться, уступать и т.д.).</w:t>
      </w:r>
    </w:p>
    <w:p w:rsidR="00D443BF" w:rsidRPr="002F6592" w:rsidRDefault="00FF61A3" w:rsidP="002F6592">
      <w:pPr>
        <w:spacing w:after="0"/>
        <w:ind w:right="20"/>
        <w:jc w:val="both"/>
        <w:rPr>
          <w:rStyle w:val="af9"/>
          <w:rFonts w:eastAsiaTheme="minorEastAsia"/>
          <w:b w:val="0"/>
          <w:sz w:val="28"/>
          <w:szCs w:val="28"/>
          <w:shd w:val="clear" w:color="auto" w:fill="auto"/>
        </w:rPr>
      </w:pPr>
      <w:r w:rsidRPr="002F6592">
        <w:rPr>
          <w:rFonts w:ascii="Times New Roman" w:eastAsiaTheme="minorEastAsia" w:hAnsi="Times New Roman"/>
          <w:sz w:val="28"/>
          <w:szCs w:val="28"/>
        </w:rPr>
        <w:t>6.</w:t>
      </w:r>
      <w:r w:rsidRPr="002F6592">
        <w:rPr>
          <w:rFonts w:ascii="Times New Roman" w:eastAsiaTheme="minorEastAsia" w:hAnsi="Times New Roman"/>
          <w:sz w:val="28"/>
          <w:szCs w:val="28"/>
        </w:rPr>
        <w:tab/>
        <w:t>Умение принимать и оказывать помощь.</w:t>
      </w:r>
    </w:p>
    <w:p w:rsidR="00D443BF" w:rsidRPr="002F6592" w:rsidRDefault="00D443BF" w:rsidP="002F6592">
      <w:pPr>
        <w:spacing w:after="0"/>
        <w:rPr>
          <w:rStyle w:val="af9"/>
          <w:b w:val="0"/>
          <w:color w:val="000000"/>
          <w:sz w:val="28"/>
        </w:rPr>
      </w:pPr>
    </w:p>
    <w:sectPr w:rsidR="00D443BF" w:rsidRPr="002F6592" w:rsidSect="00D443BF">
      <w:footerReference w:type="default" r:id="rId8"/>
      <w:pgSz w:w="11906" w:h="16838" w:code="9"/>
      <w:pgMar w:top="851" w:right="1134" w:bottom="1701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8C2" w:rsidRDefault="003508C2" w:rsidP="00D443BF">
      <w:pPr>
        <w:spacing w:after="0" w:line="240" w:lineRule="auto"/>
      </w:pPr>
      <w:r>
        <w:separator/>
      </w:r>
    </w:p>
  </w:endnote>
  <w:endnote w:type="continuationSeparator" w:id="0">
    <w:p w:rsidR="003508C2" w:rsidRDefault="003508C2" w:rsidP="00D44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MGNE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1A3" w:rsidRDefault="006A2F28">
    <w:pPr>
      <w:pStyle w:val="af"/>
      <w:jc w:val="right"/>
    </w:pPr>
    <w:r>
      <w:fldChar w:fldCharType="begin"/>
    </w:r>
    <w:r>
      <w:instrText xml:space="preserve"> PAGE </w:instrText>
    </w:r>
    <w:r>
      <w:fldChar w:fldCharType="separate"/>
    </w:r>
    <w:r w:rsidR="0054567F">
      <w:rPr>
        <w:noProof/>
      </w:rPr>
      <w:t>7</w:t>
    </w:r>
    <w:r>
      <w:rPr>
        <w:noProof/>
      </w:rPr>
      <w:fldChar w:fldCharType="end"/>
    </w:r>
  </w:p>
  <w:p w:rsidR="00FF61A3" w:rsidRDefault="00FF61A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8C2" w:rsidRDefault="003508C2" w:rsidP="00D443BF">
      <w:pPr>
        <w:spacing w:after="0" w:line="240" w:lineRule="auto"/>
      </w:pPr>
      <w:r>
        <w:separator/>
      </w:r>
    </w:p>
  </w:footnote>
  <w:footnote w:type="continuationSeparator" w:id="0">
    <w:p w:rsidR="003508C2" w:rsidRDefault="003508C2" w:rsidP="00D443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0A"/>
    <w:multiLevelType w:val="hybridMultilevel"/>
    <w:tmpl w:val="EC681A90"/>
    <w:lvl w:ilvl="0" w:tplc="8BC6AC42">
      <w:start w:val="1"/>
      <w:numFmt w:val="bullet"/>
      <w:lvlText w:val="-"/>
      <w:lvlJc w:val="left"/>
    </w:lvl>
    <w:lvl w:ilvl="1" w:tplc="09EE3A7E">
      <w:numFmt w:val="decimal"/>
      <w:lvlText w:val=""/>
      <w:lvlJc w:val="left"/>
    </w:lvl>
    <w:lvl w:ilvl="2" w:tplc="454CDED6">
      <w:numFmt w:val="decimal"/>
      <w:lvlText w:val=""/>
      <w:lvlJc w:val="left"/>
    </w:lvl>
    <w:lvl w:ilvl="3" w:tplc="3678F712">
      <w:numFmt w:val="decimal"/>
      <w:lvlText w:val=""/>
      <w:lvlJc w:val="left"/>
    </w:lvl>
    <w:lvl w:ilvl="4" w:tplc="0D1E7F28">
      <w:numFmt w:val="decimal"/>
      <w:lvlText w:val=""/>
      <w:lvlJc w:val="left"/>
    </w:lvl>
    <w:lvl w:ilvl="5" w:tplc="B2E69308">
      <w:numFmt w:val="decimal"/>
      <w:lvlText w:val=""/>
      <w:lvlJc w:val="left"/>
    </w:lvl>
    <w:lvl w:ilvl="6" w:tplc="35A45852">
      <w:numFmt w:val="decimal"/>
      <w:lvlText w:val=""/>
      <w:lvlJc w:val="left"/>
    </w:lvl>
    <w:lvl w:ilvl="7" w:tplc="D92C14DA">
      <w:numFmt w:val="decimal"/>
      <w:lvlText w:val=""/>
      <w:lvlJc w:val="left"/>
    </w:lvl>
    <w:lvl w:ilvl="8" w:tplc="522CB786">
      <w:numFmt w:val="decimal"/>
      <w:lvlText w:val=""/>
      <w:lvlJc w:val="left"/>
    </w:lvl>
  </w:abstractNum>
  <w:abstractNum w:abstractNumId="1" w15:restartNumberingAfterBreak="0">
    <w:nsid w:val="0000301C"/>
    <w:multiLevelType w:val="hybridMultilevel"/>
    <w:tmpl w:val="15744F86"/>
    <w:lvl w:ilvl="0" w:tplc="1D56EE3C">
      <w:start w:val="1"/>
      <w:numFmt w:val="bullet"/>
      <w:lvlText w:val="-"/>
      <w:lvlJc w:val="left"/>
    </w:lvl>
    <w:lvl w:ilvl="1" w:tplc="1246562E">
      <w:numFmt w:val="decimal"/>
      <w:lvlText w:val=""/>
      <w:lvlJc w:val="left"/>
    </w:lvl>
    <w:lvl w:ilvl="2" w:tplc="B9904614">
      <w:numFmt w:val="decimal"/>
      <w:lvlText w:val=""/>
      <w:lvlJc w:val="left"/>
    </w:lvl>
    <w:lvl w:ilvl="3" w:tplc="EA1CC204">
      <w:numFmt w:val="decimal"/>
      <w:lvlText w:val=""/>
      <w:lvlJc w:val="left"/>
    </w:lvl>
    <w:lvl w:ilvl="4" w:tplc="9FF64AC4">
      <w:numFmt w:val="decimal"/>
      <w:lvlText w:val=""/>
      <w:lvlJc w:val="left"/>
    </w:lvl>
    <w:lvl w:ilvl="5" w:tplc="9CC6EC48">
      <w:numFmt w:val="decimal"/>
      <w:lvlText w:val=""/>
      <w:lvlJc w:val="left"/>
    </w:lvl>
    <w:lvl w:ilvl="6" w:tplc="254ACEAC">
      <w:numFmt w:val="decimal"/>
      <w:lvlText w:val=""/>
      <w:lvlJc w:val="left"/>
    </w:lvl>
    <w:lvl w:ilvl="7" w:tplc="42562FF4">
      <w:numFmt w:val="decimal"/>
      <w:lvlText w:val=""/>
      <w:lvlJc w:val="left"/>
    </w:lvl>
    <w:lvl w:ilvl="8" w:tplc="232CDAB4">
      <w:numFmt w:val="decimal"/>
      <w:lvlText w:val=""/>
      <w:lvlJc w:val="left"/>
    </w:lvl>
  </w:abstractNum>
  <w:abstractNum w:abstractNumId="2" w15:restartNumberingAfterBreak="0">
    <w:nsid w:val="02F056A2"/>
    <w:multiLevelType w:val="multilevel"/>
    <w:tmpl w:val="7DC69A34"/>
    <w:lvl w:ilvl="0">
      <w:start w:val="1"/>
      <w:numFmt w:val="decimal"/>
      <w:lvlText w:val="%1."/>
      <w:lvlJc w:val="left"/>
      <w:pPr>
        <w:tabs>
          <w:tab w:val="left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09D4284C"/>
    <w:multiLevelType w:val="hybridMultilevel"/>
    <w:tmpl w:val="29FADD0A"/>
    <w:lvl w:ilvl="0" w:tplc="D0C2187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F660BB"/>
    <w:multiLevelType w:val="hybridMultilevel"/>
    <w:tmpl w:val="A15E3DBC"/>
    <w:lvl w:ilvl="0" w:tplc="64A217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1573F"/>
    <w:multiLevelType w:val="hybridMultilevel"/>
    <w:tmpl w:val="64BE59D2"/>
    <w:lvl w:ilvl="0" w:tplc="2D822A9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BC9E816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F648F19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D92056CA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0F381A6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5D74A1E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A42822D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ED2A090A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054C96C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13E0311E"/>
    <w:multiLevelType w:val="multilevel"/>
    <w:tmpl w:val="25A46EC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14E84B5D"/>
    <w:multiLevelType w:val="multilevel"/>
    <w:tmpl w:val="AE3E0C40"/>
    <w:lvl w:ilvl="0">
      <w:start w:val="2"/>
      <w:numFmt w:val="decimal"/>
      <w:lvlText w:val="%1."/>
      <w:lvlJc w:val="left"/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8" w15:restartNumberingAfterBreak="0">
    <w:nsid w:val="1CBC1842"/>
    <w:multiLevelType w:val="hybridMultilevel"/>
    <w:tmpl w:val="35AC7184"/>
    <w:lvl w:ilvl="0" w:tplc="785E547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2F703294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 w:tplc="DF94C878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 w:tplc="41D03168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 w:tplc="DC868D3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 w:tplc="AD2868BC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 w:tplc="5D867428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 w:tplc="BAF00432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 w:tplc="442A7526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9" w15:restartNumberingAfterBreak="0">
    <w:nsid w:val="21BE30D2"/>
    <w:multiLevelType w:val="hybridMultilevel"/>
    <w:tmpl w:val="ADD682AE"/>
    <w:lvl w:ilvl="0" w:tplc="635C37DE">
      <w:start w:val="3"/>
      <w:numFmt w:val="bullet"/>
      <w:lvlText w:val="–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 w:tplc="04190003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24DD707C"/>
    <w:multiLevelType w:val="hybridMultilevel"/>
    <w:tmpl w:val="B210C6D0"/>
    <w:lvl w:ilvl="0" w:tplc="158879C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E8A336B"/>
    <w:multiLevelType w:val="multilevel"/>
    <w:tmpl w:val="633E9DE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 w15:restartNumberingAfterBreak="0">
    <w:nsid w:val="306B2A32"/>
    <w:multiLevelType w:val="hybridMultilevel"/>
    <w:tmpl w:val="3CE0EFA0"/>
    <w:lvl w:ilvl="0" w:tplc="74C07B7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2C8ED29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C9E677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3A2AC92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889088B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6994D7A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BBB6E29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F814C8A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68BEA34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3426658D"/>
    <w:multiLevelType w:val="hybridMultilevel"/>
    <w:tmpl w:val="63CE659E"/>
    <w:lvl w:ilvl="0" w:tplc="C52E2DA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BD4A4FB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7408F72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FBC42D2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6CA337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BA26FAF4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F96ADFE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6778CAC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00089FBA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4" w15:restartNumberingAfterBreak="0">
    <w:nsid w:val="35AA6F6B"/>
    <w:multiLevelType w:val="hybridMultilevel"/>
    <w:tmpl w:val="1E26DB9C"/>
    <w:lvl w:ilvl="0" w:tplc="A8C0489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193A3E3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343079E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D10C505A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03DA39EC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8DC4174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662C12A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C72CA07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9F9CA44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 w15:restartNumberingAfterBreak="0">
    <w:nsid w:val="36661AF8"/>
    <w:multiLevelType w:val="hybridMultilevel"/>
    <w:tmpl w:val="5AB8C4F6"/>
    <w:lvl w:ilvl="0" w:tplc="8CC49F4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CCCB11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072C5FA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7486930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76EB176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9B0A5AE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E040BA08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348878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E98A0BA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6" w15:restartNumberingAfterBreak="0">
    <w:nsid w:val="378D6625"/>
    <w:multiLevelType w:val="multilevel"/>
    <w:tmpl w:val="3D0E905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 w15:restartNumberingAfterBreak="0">
    <w:nsid w:val="37F45297"/>
    <w:multiLevelType w:val="multilevel"/>
    <w:tmpl w:val="0736097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 w15:restartNumberingAfterBreak="0">
    <w:nsid w:val="3A701E1B"/>
    <w:multiLevelType w:val="hybridMultilevel"/>
    <w:tmpl w:val="49E40FA6"/>
    <w:lvl w:ilvl="0" w:tplc="969AF810">
      <w:start w:val="1"/>
      <w:numFmt w:val="bullet"/>
      <w:lvlText w:val=""/>
      <w:lvlJc w:val="left"/>
      <w:pPr>
        <w:tabs>
          <w:tab w:val="left" w:pos="644"/>
        </w:tabs>
        <w:ind w:left="644" w:hanging="360"/>
      </w:pPr>
      <w:rPr>
        <w:rFonts w:ascii="Symbol" w:hAnsi="Symbol"/>
        <w:sz w:val="20"/>
      </w:rPr>
    </w:lvl>
    <w:lvl w:ilvl="1" w:tplc="2CDC676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A508B9C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0BC24FCA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54D4B70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7221BD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63F29EC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A3EAE984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F40064D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 w15:restartNumberingAfterBreak="0">
    <w:nsid w:val="3E092CFF"/>
    <w:multiLevelType w:val="hybridMultilevel"/>
    <w:tmpl w:val="5546B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C5881"/>
    <w:multiLevelType w:val="hybridMultilevel"/>
    <w:tmpl w:val="4E50B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42FC780D"/>
    <w:multiLevelType w:val="hybridMultilevel"/>
    <w:tmpl w:val="673A87A6"/>
    <w:lvl w:ilvl="0" w:tplc="51C8BF2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7A34ABB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 w:tplc="17081538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 w:tplc="6B864B2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 w:tplc="671E5EB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 w:tplc="8EC8F39A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 w:tplc="E44E311C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 w:tplc="82DCDB02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 w:tplc="6B54FA46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22" w15:restartNumberingAfterBreak="0">
    <w:nsid w:val="43402864"/>
    <w:multiLevelType w:val="multilevel"/>
    <w:tmpl w:val="FF9A76D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3" w15:restartNumberingAfterBreak="0">
    <w:nsid w:val="484F3566"/>
    <w:multiLevelType w:val="hybridMultilevel"/>
    <w:tmpl w:val="C2FCE376"/>
    <w:lvl w:ilvl="0" w:tplc="C2F0F232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15EC745A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33FCB46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28521FFA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26588BE8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C472E3E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73A2A4E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F944448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2E2A4E2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4" w15:restartNumberingAfterBreak="0">
    <w:nsid w:val="4AE616E7"/>
    <w:multiLevelType w:val="hybridMultilevel"/>
    <w:tmpl w:val="C5FE59A6"/>
    <w:lvl w:ilvl="0" w:tplc="971EF264">
      <w:start w:val="1"/>
      <w:numFmt w:val="bullet"/>
      <w:lvlText w:val="—"/>
      <w:lvlJc w:val="left"/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1" w:tplc="78EC633C">
      <w:start w:val="1"/>
      <w:numFmt w:val="decimal"/>
      <w:lvlText w:val=""/>
      <w:lvlJc w:val="left"/>
    </w:lvl>
    <w:lvl w:ilvl="2" w:tplc="68E81D4C">
      <w:start w:val="1"/>
      <w:numFmt w:val="decimal"/>
      <w:lvlText w:val=""/>
      <w:lvlJc w:val="left"/>
    </w:lvl>
    <w:lvl w:ilvl="3" w:tplc="6CF46556">
      <w:start w:val="1"/>
      <w:numFmt w:val="decimal"/>
      <w:lvlText w:val=""/>
      <w:lvlJc w:val="left"/>
    </w:lvl>
    <w:lvl w:ilvl="4" w:tplc="FB28F984">
      <w:start w:val="1"/>
      <w:numFmt w:val="decimal"/>
      <w:lvlText w:val=""/>
      <w:lvlJc w:val="left"/>
    </w:lvl>
    <w:lvl w:ilvl="5" w:tplc="DA6AAFB4">
      <w:start w:val="1"/>
      <w:numFmt w:val="decimal"/>
      <w:lvlText w:val=""/>
      <w:lvlJc w:val="left"/>
    </w:lvl>
    <w:lvl w:ilvl="6" w:tplc="1C52CF68">
      <w:start w:val="1"/>
      <w:numFmt w:val="decimal"/>
      <w:lvlText w:val=""/>
      <w:lvlJc w:val="left"/>
    </w:lvl>
    <w:lvl w:ilvl="7" w:tplc="50F2C4DC">
      <w:start w:val="1"/>
      <w:numFmt w:val="decimal"/>
      <w:lvlText w:val=""/>
      <w:lvlJc w:val="left"/>
    </w:lvl>
    <w:lvl w:ilvl="8" w:tplc="A9B28F04">
      <w:start w:val="1"/>
      <w:numFmt w:val="decimal"/>
      <w:lvlText w:val=""/>
      <w:lvlJc w:val="left"/>
    </w:lvl>
  </w:abstractNum>
  <w:abstractNum w:abstractNumId="25" w15:restartNumberingAfterBreak="0">
    <w:nsid w:val="521E0DE0"/>
    <w:multiLevelType w:val="multilevel"/>
    <w:tmpl w:val="0DA8537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6" w15:restartNumberingAfterBreak="0">
    <w:nsid w:val="555A14AA"/>
    <w:multiLevelType w:val="multilevel"/>
    <w:tmpl w:val="DC08E06C"/>
    <w:lvl w:ilvl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7" w15:restartNumberingAfterBreak="0">
    <w:nsid w:val="5A8E4E62"/>
    <w:multiLevelType w:val="hybridMultilevel"/>
    <w:tmpl w:val="0CFA5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52B658E"/>
    <w:multiLevelType w:val="hybridMultilevel"/>
    <w:tmpl w:val="F06AB2DC"/>
    <w:lvl w:ilvl="0" w:tplc="3D6E2B4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A9EC570A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 w:tplc="9E3848CE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 w:tplc="7B585B4A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 w:tplc="9806857A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 w:tplc="1AC43D0A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 w:tplc="FDD0C8B2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 w:tplc="D8E2D6EC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 w:tplc="D49E2ACC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29" w15:restartNumberingAfterBreak="0">
    <w:nsid w:val="675206B7"/>
    <w:multiLevelType w:val="hybridMultilevel"/>
    <w:tmpl w:val="2BC824C0"/>
    <w:lvl w:ilvl="0" w:tplc="635C37DE">
      <w:start w:val="3"/>
      <w:numFmt w:val="bullet"/>
      <w:lvlText w:val="–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 w:tplc="04190003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0" w15:restartNumberingAfterBreak="0">
    <w:nsid w:val="6ABA26FD"/>
    <w:multiLevelType w:val="hybridMultilevel"/>
    <w:tmpl w:val="7C181672"/>
    <w:lvl w:ilvl="0" w:tplc="652CBDF2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6A00075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52CCBAB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B922C40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CDF256C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A4EEC1A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6AB2CB8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1E54000A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DC5A257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1" w15:restartNumberingAfterBreak="0">
    <w:nsid w:val="6C320B6A"/>
    <w:multiLevelType w:val="hybridMultilevel"/>
    <w:tmpl w:val="DB584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5A3FCA"/>
    <w:multiLevelType w:val="hybridMultilevel"/>
    <w:tmpl w:val="3400466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33" w15:restartNumberingAfterBreak="0">
    <w:nsid w:val="7B9D1973"/>
    <w:multiLevelType w:val="hybridMultilevel"/>
    <w:tmpl w:val="0834FD0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num w:numId="1">
    <w:abstractNumId w:val="12"/>
  </w:num>
  <w:num w:numId="2">
    <w:abstractNumId w:val="15"/>
  </w:num>
  <w:num w:numId="3">
    <w:abstractNumId w:val="18"/>
  </w:num>
  <w:num w:numId="4">
    <w:abstractNumId w:val="13"/>
  </w:num>
  <w:num w:numId="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9"/>
  </w:num>
  <w:num w:numId="9">
    <w:abstractNumId w:val="9"/>
  </w:num>
  <w:num w:numId="10">
    <w:abstractNumId w:val="7"/>
  </w:num>
  <w:num w:numId="11">
    <w:abstractNumId w:val="24"/>
  </w:num>
  <w:num w:numId="12">
    <w:abstractNumId w:val="19"/>
  </w:num>
  <w:num w:numId="13">
    <w:abstractNumId w:val="33"/>
  </w:num>
  <w:num w:numId="14">
    <w:abstractNumId w:val="27"/>
  </w:num>
  <w:num w:numId="15">
    <w:abstractNumId w:val="32"/>
  </w:num>
  <w:num w:numId="16">
    <w:abstractNumId w:val="20"/>
  </w:num>
  <w:num w:numId="1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23"/>
  </w:num>
  <w:num w:numId="20">
    <w:abstractNumId w:val="26"/>
  </w:num>
  <w:num w:numId="21">
    <w:abstractNumId w:val="21"/>
  </w:num>
  <w:num w:numId="22">
    <w:abstractNumId w:val="14"/>
  </w:num>
  <w:num w:numId="23">
    <w:abstractNumId w:val="28"/>
  </w:num>
  <w:num w:numId="24">
    <w:abstractNumId w:val="30"/>
  </w:num>
  <w:num w:numId="25">
    <w:abstractNumId w:val="8"/>
  </w:num>
  <w:num w:numId="26">
    <w:abstractNumId w:val="10"/>
  </w:num>
  <w:num w:numId="27">
    <w:abstractNumId w:val="11"/>
  </w:num>
  <w:num w:numId="28">
    <w:abstractNumId w:val="22"/>
  </w:num>
  <w:num w:numId="29">
    <w:abstractNumId w:val="6"/>
  </w:num>
  <w:num w:numId="30">
    <w:abstractNumId w:val="16"/>
  </w:num>
  <w:num w:numId="31">
    <w:abstractNumId w:val="17"/>
  </w:num>
  <w:num w:numId="32">
    <w:abstractNumId w:val="2"/>
  </w:num>
  <w:num w:numId="33">
    <w:abstractNumId w:val="25"/>
  </w:num>
  <w:num w:numId="34">
    <w:abstractNumId w:val="31"/>
  </w:num>
  <w:num w:numId="35">
    <w:abstractNumId w:val="0"/>
  </w:num>
  <w:num w:numId="36">
    <w:abstractNumId w:val="1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BF"/>
    <w:rsid w:val="00112147"/>
    <w:rsid w:val="00132B15"/>
    <w:rsid w:val="00146CFA"/>
    <w:rsid w:val="00150C1E"/>
    <w:rsid w:val="002F6592"/>
    <w:rsid w:val="00325CE6"/>
    <w:rsid w:val="003508C2"/>
    <w:rsid w:val="00492009"/>
    <w:rsid w:val="004F3B75"/>
    <w:rsid w:val="00517126"/>
    <w:rsid w:val="0054567F"/>
    <w:rsid w:val="00576108"/>
    <w:rsid w:val="006669D6"/>
    <w:rsid w:val="00676A43"/>
    <w:rsid w:val="006974DB"/>
    <w:rsid w:val="006A2F28"/>
    <w:rsid w:val="00785446"/>
    <w:rsid w:val="00AB1843"/>
    <w:rsid w:val="00B57095"/>
    <w:rsid w:val="00B958CB"/>
    <w:rsid w:val="00C91389"/>
    <w:rsid w:val="00D443BF"/>
    <w:rsid w:val="00DB37CD"/>
    <w:rsid w:val="00E74007"/>
    <w:rsid w:val="00F2164E"/>
    <w:rsid w:val="00F47229"/>
    <w:rsid w:val="00FD17D1"/>
    <w:rsid w:val="00FF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2A65F"/>
  <w15:docId w15:val="{4223C5F7-F714-428B-AA64-F48CADFB8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3BF"/>
  </w:style>
  <w:style w:type="paragraph" w:styleId="2">
    <w:name w:val="heading 2"/>
    <w:basedOn w:val="a"/>
    <w:next w:val="a"/>
    <w:link w:val="20"/>
    <w:semiHidden/>
    <w:qFormat/>
    <w:rsid w:val="00D443BF"/>
    <w:pPr>
      <w:keepNext/>
      <w:keepLines/>
      <w:spacing w:before="200" w:after="0"/>
      <w:outlineLvl w:val="1"/>
    </w:pPr>
    <w:rPr>
      <w:b/>
      <w:color w:val="4F81BD"/>
      <w:sz w:val="26"/>
    </w:rPr>
  </w:style>
  <w:style w:type="paragraph" w:styleId="3">
    <w:name w:val="heading 3"/>
    <w:basedOn w:val="a"/>
    <w:next w:val="a"/>
    <w:link w:val="30"/>
    <w:semiHidden/>
    <w:qFormat/>
    <w:rsid w:val="00D443BF"/>
    <w:pPr>
      <w:keepNext/>
      <w:keepLines/>
      <w:spacing w:before="200" w:after="0"/>
      <w:outlineLvl w:val="2"/>
    </w:pPr>
    <w:rPr>
      <w:b/>
      <w:color w:val="4F81BD"/>
    </w:rPr>
  </w:style>
  <w:style w:type="paragraph" w:styleId="4">
    <w:name w:val="heading 4"/>
    <w:basedOn w:val="a"/>
    <w:next w:val="a"/>
    <w:link w:val="40"/>
    <w:qFormat/>
    <w:rsid w:val="00D443BF"/>
    <w:pPr>
      <w:keepNext/>
      <w:spacing w:after="0" w:line="240" w:lineRule="auto"/>
      <w:outlineLvl w:val="3"/>
    </w:pPr>
    <w:rPr>
      <w:rFonts w:ascii="Times New Roman" w:hAnsi="Times New Roman"/>
      <w:b/>
      <w:i/>
      <w:sz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443BF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4">
    <w:name w:val="Body Text"/>
    <w:basedOn w:val="a"/>
    <w:link w:val="a5"/>
    <w:rsid w:val="00D443BF"/>
    <w:pPr>
      <w:spacing w:after="120" w:line="240" w:lineRule="auto"/>
    </w:pPr>
    <w:rPr>
      <w:rFonts w:ascii="Times New Roman" w:hAnsi="Times New Roman"/>
      <w:sz w:val="24"/>
    </w:rPr>
  </w:style>
  <w:style w:type="paragraph" w:styleId="21">
    <w:name w:val="Body Text 2"/>
    <w:basedOn w:val="a"/>
    <w:link w:val="22"/>
    <w:rsid w:val="00D443BF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31">
    <w:name w:val="Заголовок 3+"/>
    <w:basedOn w:val="a"/>
    <w:rsid w:val="00D443BF"/>
    <w:pPr>
      <w:widowControl w:val="0"/>
      <w:spacing w:before="240" w:after="0" w:line="240" w:lineRule="auto"/>
      <w:jc w:val="center"/>
    </w:pPr>
    <w:rPr>
      <w:rFonts w:ascii="Times New Roman" w:hAnsi="Times New Roman"/>
      <w:b/>
      <w:sz w:val="28"/>
    </w:rPr>
  </w:style>
  <w:style w:type="paragraph" w:styleId="a6">
    <w:name w:val="No Spacing"/>
    <w:qFormat/>
    <w:rsid w:val="00D443BF"/>
    <w:pPr>
      <w:spacing w:after="0" w:line="240" w:lineRule="auto"/>
    </w:pPr>
  </w:style>
  <w:style w:type="paragraph" w:styleId="a7">
    <w:name w:val="Body Text Indent"/>
    <w:basedOn w:val="a"/>
    <w:link w:val="a8"/>
    <w:semiHidden/>
    <w:rsid w:val="00D443BF"/>
    <w:pPr>
      <w:spacing w:after="120"/>
      <w:ind w:left="283"/>
    </w:pPr>
  </w:style>
  <w:style w:type="paragraph" w:customStyle="1" w:styleId="zag1">
    <w:name w:val="zag_1"/>
    <w:basedOn w:val="a"/>
    <w:rsid w:val="00D443BF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1">
    <w:name w:val="Основной текст1"/>
    <w:basedOn w:val="a"/>
    <w:link w:val="a9"/>
    <w:rsid w:val="00D443BF"/>
    <w:pPr>
      <w:shd w:val="clear" w:color="auto" w:fill="FFFFFF"/>
      <w:spacing w:after="0" w:line="154" w:lineRule="exact"/>
      <w:jc w:val="both"/>
    </w:pPr>
    <w:rPr>
      <w:rFonts w:ascii="Times New Roman" w:hAnsi="Times New Roman"/>
      <w:sz w:val="14"/>
    </w:rPr>
  </w:style>
  <w:style w:type="paragraph" w:styleId="aa">
    <w:name w:val="List Paragraph"/>
    <w:basedOn w:val="a"/>
    <w:qFormat/>
    <w:rsid w:val="00D443BF"/>
    <w:pPr>
      <w:ind w:left="720"/>
      <w:contextualSpacing/>
    </w:pPr>
  </w:style>
  <w:style w:type="paragraph" w:styleId="ab">
    <w:name w:val="footnote text"/>
    <w:basedOn w:val="a"/>
    <w:link w:val="ac"/>
    <w:semiHidden/>
    <w:rsid w:val="00D443BF"/>
    <w:pPr>
      <w:widowControl w:val="0"/>
      <w:spacing w:after="0" w:line="360" w:lineRule="auto"/>
      <w:ind w:firstLine="709"/>
    </w:pPr>
    <w:rPr>
      <w:rFonts w:ascii="Times New Roman" w:hAnsi="Times New Roman"/>
      <w:sz w:val="20"/>
    </w:rPr>
  </w:style>
  <w:style w:type="paragraph" w:customStyle="1" w:styleId="32">
    <w:name w:val="Основной текст3"/>
    <w:basedOn w:val="a"/>
    <w:rsid w:val="00D443BF"/>
    <w:pPr>
      <w:widowControl w:val="0"/>
      <w:shd w:val="clear" w:color="auto" w:fill="FFFFFF"/>
      <w:spacing w:after="0" w:line="283" w:lineRule="exact"/>
      <w:ind w:hanging="640"/>
      <w:jc w:val="both"/>
    </w:pPr>
    <w:rPr>
      <w:rFonts w:ascii="Times New Roman" w:hAnsi="Times New Roman"/>
    </w:rPr>
  </w:style>
  <w:style w:type="paragraph" w:customStyle="1" w:styleId="5">
    <w:name w:val="Основной текст5"/>
    <w:basedOn w:val="a"/>
    <w:rsid w:val="00D443BF"/>
    <w:pPr>
      <w:widowControl w:val="0"/>
      <w:shd w:val="clear" w:color="auto" w:fill="FFFFFF"/>
      <w:spacing w:after="0" w:line="283" w:lineRule="exact"/>
      <w:ind w:hanging="1980"/>
      <w:jc w:val="both"/>
    </w:pPr>
    <w:rPr>
      <w:rFonts w:ascii="Times New Roman" w:hAnsi="Times New Roman"/>
      <w:color w:val="000000"/>
      <w:sz w:val="24"/>
    </w:rPr>
  </w:style>
  <w:style w:type="paragraph" w:customStyle="1" w:styleId="41">
    <w:name w:val="Подпись к таблице (4)"/>
    <w:basedOn w:val="a"/>
    <w:link w:val="4Exact"/>
    <w:rsid w:val="00D443BF"/>
    <w:pPr>
      <w:widowControl w:val="0"/>
      <w:shd w:val="clear" w:color="auto" w:fill="FFFFFF"/>
      <w:spacing w:before="60" w:after="0" w:line="240" w:lineRule="auto"/>
    </w:pPr>
    <w:rPr>
      <w:rFonts w:ascii="Times New Roman" w:hAnsi="Times New Roman"/>
      <w:sz w:val="23"/>
    </w:rPr>
  </w:style>
  <w:style w:type="paragraph" w:styleId="ad">
    <w:name w:val="header"/>
    <w:basedOn w:val="a"/>
    <w:link w:val="ae"/>
    <w:semiHidden/>
    <w:rsid w:val="00D443BF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link w:val="af0"/>
    <w:rsid w:val="00D443BF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Plain Text"/>
    <w:basedOn w:val="a"/>
    <w:link w:val="af2"/>
    <w:rsid w:val="00D443BF"/>
    <w:pPr>
      <w:spacing w:after="0" w:line="240" w:lineRule="auto"/>
    </w:pPr>
    <w:rPr>
      <w:rFonts w:ascii="Courier New" w:hAnsi="Courier New"/>
      <w:sz w:val="20"/>
    </w:rPr>
  </w:style>
  <w:style w:type="paragraph" w:customStyle="1" w:styleId="CM1">
    <w:name w:val="CM1"/>
    <w:basedOn w:val="a"/>
    <w:next w:val="a"/>
    <w:rsid w:val="00D443BF"/>
    <w:pPr>
      <w:widowControl w:val="0"/>
      <w:spacing w:after="0" w:line="228" w:lineRule="atLeast"/>
    </w:pPr>
    <w:rPr>
      <w:rFonts w:ascii="GMGNE C+ School Book C San Pin" w:hAnsi="GMGNE C+ School Book C San Pin"/>
      <w:sz w:val="24"/>
    </w:rPr>
  </w:style>
  <w:style w:type="paragraph" w:customStyle="1" w:styleId="210">
    <w:name w:val="Основной текст (2)1"/>
    <w:basedOn w:val="a"/>
    <w:link w:val="23"/>
    <w:rsid w:val="00D443BF"/>
    <w:pPr>
      <w:widowControl w:val="0"/>
      <w:spacing w:after="242" w:line="281" w:lineRule="exact"/>
      <w:jc w:val="both"/>
    </w:pPr>
    <w:rPr>
      <w:color w:val="000000"/>
      <w:sz w:val="24"/>
    </w:rPr>
  </w:style>
  <w:style w:type="paragraph" w:customStyle="1" w:styleId="42">
    <w:name w:val="Основной текст (4)"/>
    <w:basedOn w:val="a"/>
    <w:link w:val="43"/>
    <w:rsid w:val="00D443BF"/>
    <w:pPr>
      <w:widowControl w:val="0"/>
      <w:shd w:val="clear" w:color="auto" w:fill="FFFFFF"/>
      <w:spacing w:after="0" w:line="240" w:lineRule="atLeast"/>
    </w:pPr>
    <w:rPr>
      <w:rFonts w:ascii="Consolas" w:hAnsi="Consolas"/>
      <w:i/>
      <w:sz w:val="17"/>
    </w:rPr>
  </w:style>
  <w:style w:type="paragraph" w:customStyle="1" w:styleId="af3">
    <w:name w:val="Подпись к таблице"/>
    <w:basedOn w:val="a"/>
    <w:link w:val="af4"/>
    <w:rsid w:val="00D443BF"/>
    <w:pPr>
      <w:widowControl w:val="0"/>
      <w:shd w:val="clear" w:color="auto" w:fill="FFFFFF"/>
      <w:spacing w:after="0" w:line="278" w:lineRule="exact"/>
      <w:jc w:val="both"/>
    </w:pPr>
    <w:rPr>
      <w:rFonts w:ascii="Times New Roman" w:hAnsi="Times New Roman"/>
    </w:rPr>
  </w:style>
  <w:style w:type="character" w:customStyle="1" w:styleId="10">
    <w:name w:val="Номер строки1"/>
    <w:basedOn w:val="a0"/>
    <w:semiHidden/>
    <w:rsid w:val="00D443BF"/>
  </w:style>
  <w:style w:type="character" w:styleId="af5">
    <w:name w:val="Hyperlink"/>
    <w:rsid w:val="00D443BF"/>
    <w:rPr>
      <w:color w:val="0000FF"/>
      <w:u w:val="single"/>
    </w:rPr>
  </w:style>
  <w:style w:type="character" w:customStyle="1" w:styleId="a5">
    <w:name w:val="Основной текст Знак"/>
    <w:basedOn w:val="a0"/>
    <w:link w:val="a4"/>
    <w:rsid w:val="00D443BF"/>
    <w:rPr>
      <w:rFonts w:ascii="Times New Roman" w:hAnsi="Times New Roman"/>
      <w:sz w:val="24"/>
    </w:rPr>
  </w:style>
  <w:style w:type="character" w:customStyle="1" w:styleId="22">
    <w:name w:val="Основной текст 2 Знак"/>
    <w:basedOn w:val="a0"/>
    <w:link w:val="21"/>
    <w:rsid w:val="00D443BF"/>
    <w:rPr>
      <w:rFonts w:ascii="Times New Roman" w:hAnsi="Times New Roman"/>
      <w:sz w:val="24"/>
    </w:rPr>
  </w:style>
  <w:style w:type="character" w:customStyle="1" w:styleId="a8">
    <w:name w:val="Основной текст с отступом Знак"/>
    <w:basedOn w:val="a0"/>
    <w:link w:val="a7"/>
    <w:semiHidden/>
    <w:rsid w:val="00D443BF"/>
  </w:style>
  <w:style w:type="character" w:customStyle="1" w:styleId="40">
    <w:name w:val="Заголовок 4 Знак"/>
    <w:basedOn w:val="a0"/>
    <w:link w:val="4"/>
    <w:rsid w:val="00D443BF"/>
    <w:rPr>
      <w:rFonts w:ascii="Times New Roman" w:hAnsi="Times New Roman"/>
      <w:b/>
      <w:i/>
      <w:sz w:val="20"/>
      <w:u w:val="single"/>
    </w:rPr>
  </w:style>
  <w:style w:type="character" w:customStyle="1" w:styleId="a9">
    <w:name w:val="Основной текст_"/>
    <w:basedOn w:val="a0"/>
    <w:link w:val="1"/>
    <w:rsid w:val="00D443BF"/>
    <w:rPr>
      <w:rFonts w:ascii="Times New Roman" w:hAnsi="Times New Roman"/>
      <w:sz w:val="14"/>
    </w:rPr>
  </w:style>
  <w:style w:type="character" w:customStyle="1" w:styleId="65pt">
    <w:name w:val="Основной текст + 6;5 pt"/>
    <w:basedOn w:val="a9"/>
    <w:rsid w:val="00D443BF"/>
    <w:rPr>
      <w:rFonts w:ascii="Times New Roman" w:hAnsi="Times New Roman"/>
      <w:b w:val="0"/>
      <w:i w:val="0"/>
      <w:strike w:val="0"/>
      <w:sz w:val="13"/>
    </w:rPr>
  </w:style>
  <w:style w:type="character" w:customStyle="1" w:styleId="af6">
    <w:name w:val="Основной текст + Полужирный"/>
    <w:basedOn w:val="a9"/>
    <w:rsid w:val="00D443BF"/>
    <w:rPr>
      <w:rFonts w:ascii="Times New Roman" w:hAnsi="Times New Roman"/>
      <w:b/>
      <w:i w:val="0"/>
      <w:strike w:val="0"/>
      <w:sz w:val="14"/>
    </w:rPr>
  </w:style>
  <w:style w:type="character" w:customStyle="1" w:styleId="af7">
    <w:name w:val="Основной текст + Курсив"/>
    <w:basedOn w:val="a9"/>
    <w:rsid w:val="00D443BF"/>
    <w:rPr>
      <w:rFonts w:ascii="Times New Roman" w:hAnsi="Times New Roman"/>
      <w:b w:val="0"/>
      <w:i/>
      <w:strike w:val="0"/>
      <w:sz w:val="14"/>
    </w:rPr>
  </w:style>
  <w:style w:type="character" w:customStyle="1" w:styleId="75pt0pt">
    <w:name w:val="Основной текст + 7;5 pt;Интервал 0 pt"/>
    <w:basedOn w:val="a9"/>
    <w:rsid w:val="00D443BF"/>
    <w:rPr>
      <w:rFonts w:ascii="Times New Roman" w:hAnsi="Times New Roman"/>
      <w:b w:val="0"/>
      <w:i w:val="0"/>
      <w:strike w:val="0"/>
      <w:sz w:val="14"/>
    </w:rPr>
  </w:style>
  <w:style w:type="character" w:customStyle="1" w:styleId="ac">
    <w:name w:val="Текст сноски Знак"/>
    <w:basedOn w:val="a0"/>
    <w:link w:val="ab"/>
    <w:semiHidden/>
    <w:rsid w:val="00D443BF"/>
    <w:rPr>
      <w:rFonts w:ascii="Times New Roman" w:hAnsi="Times New Roman"/>
      <w:sz w:val="20"/>
    </w:rPr>
  </w:style>
  <w:style w:type="character" w:styleId="af8">
    <w:name w:val="footnote reference"/>
    <w:basedOn w:val="a0"/>
    <w:semiHidden/>
    <w:rsid w:val="00D443BF"/>
    <w:rPr>
      <w:sz w:val="20"/>
      <w:vertAlign w:val="superscript"/>
    </w:rPr>
  </w:style>
  <w:style w:type="character" w:customStyle="1" w:styleId="4Exact">
    <w:name w:val="Подпись к таблице (4) Exact"/>
    <w:basedOn w:val="a0"/>
    <w:link w:val="41"/>
    <w:rsid w:val="00D443BF"/>
    <w:rPr>
      <w:rFonts w:ascii="Times New Roman" w:hAnsi="Times New Roman"/>
      <w:sz w:val="23"/>
    </w:rPr>
  </w:style>
  <w:style w:type="character" w:customStyle="1" w:styleId="33">
    <w:name w:val="Основной текст (3) + Не курсив"/>
    <w:basedOn w:val="a0"/>
    <w:rsid w:val="00D443BF"/>
    <w:rPr>
      <w:rFonts w:ascii="Times New Roman" w:hAnsi="Times New Roman"/>
      <w:b w:val="0"/>
      <w:i/>
      <w:strike w:val="0"/>
      <w:u w:val="none"/>
    </w:rPr>
  </w:style>
  <w:style w:type="character" w:customStyle="1" w:styleId="ae">
    <w:name w:val="Верхний колонтитул Знак"/>
    <w:basedOn w:val="a0"/>
    <w:link w:val="ad"/>
    <w:semiHidden/>
    <w:rsid w:val="00D443BF"/>
  </w:style>
  <w:style w:type="character" w:customStyle="1" w:styleId="af0">
    <w:name w:val="Нижний колонтитул Знак"/>
    <w:basedOn w:val="a0"/>
    <w:link w:val="af"/>
    <w:rsid w:val="00D443BF"/>
  </w:style>
  <w:style w:type="character" w:customStyle="1" w:styleId="20">
    <w:name w:val="Заголовок 2 Знак"/>
    <w:basedOn w:val="a0"/>
    <w:link w:val="2"/>
    <w:semiHidden/>
    <w:rsid w:val="00D443BF"/>
    <w:rPr>
      <w:b/>
      <w:color w:val="4F81BD"/>
      <w:sz w:val="26"/>
    </w:rPr>
  </w:style>
  <w:style w:type="character" w:customStyle="1" w:styleId="30">
    <w:name w:val="Заголовок 3 Знак"/>
    <w:basedOn w:val="a0"/>
    <w:link w:val="3"/>
    <w:semiHidden/>
    <w:rsid w:val="00D443BF"/>
    <w:rPr>
      <w:b/>
      <w:color w:val="4F81BD"/>
    </w:rPr>
  </w:style>
  <w:style w:type="character" w:customStyle="1" w:styleId="af2">
    <w:name w:val="Текст Знак"/>
    <w:basedOn w:val="a0"/>
    <w:link w:val="af1"/>
    <w:rsid w:val="00D443BF"/>
    <w:rPr>
      <w:rFonts w:ascii="Courier New" w:hAnsi="Courier New"/>
      <w:sz w:val="20"/>
    </w:rPr>
  </w:style>
  <w:style w:type="character" w:customStyle="1" w:styleId="23">
    <w:name w:val="Основной текст (2)_"/>
    <w:basedOn w:val="a0"/>
    <w:link w:val="210"/>
    <w:rsid w:val="00D443BF"/>
    <w:rPr>
      <w:color w:val="000000"/>
      <w:sz w:val="24"/>
    </w:rPr>
  </w:style>
  <w:style w:type="character" w:customStyle="1" w:styleId="24">
    <w:name w:val="Основной текст (2)"/>
    <w:basedOn w:val="23"/>
    <w:rsid w:val="00D443BF"/>
    <w:rPr>
      <w:color w:val="000000"/>
      <w:sz w:val="24"/>
      <w:u w:val="single"/>
    </w:rPr>
  </w:style>
  <w:style w:type="character" w:customStyle="1" w:styleId="25">
    <w:name w:val="Основной текст (2) + Полужирный"/>
    <w:basedOn w:val="23"/>
    <w:rsid w:val="00D443BF"/>
    <w:rPr>
      <w:b/>
      <w:color w:val="000000"/>
      <w:sz w:val="24"/>
    </w:rPr>
  </w:style>
  <w:style w:type="character" w:customStyle="1" w:styleId="220">
    <w:name w:val="Основной текст (2)2"/>
    <w:basedOn w:val="23"/>
    <w:rsid w:val="00D443BF"/>
    <w:rPr>
      <w:color w:val="000000"/>
      <w:sz w:val="24"/>
    </w:rPr>
  </w:style>
  <w:style w:type="character" w:customStyle="1" w:styleId="43">
    <w:name w:val="Основной текст (4)_"/>
    <w:basedOn w:val="a0"/>
    <w:link w:val="42"/>
    <w:rsid w:val="00D443BF"/>
    <w:rPr>
      <w:rFonts w:ascii="Consolas" w:hAnsi="Consolas"/>
      <w:i/>
      <w:sz w:val="17"/>
    </w:rPr>
  </w:style>
  <w:style w:type="character" w:customStyle="1" w:styleId="af4">
    <w:name w:val="Подпись к таблице_"/>
    <w:basedOn w:val="a0"/>
    <w:link w:val="af3"/>
    <w:rsid w:val="00D443BF"/>
    <w:rPr>
      <w:rFonts w:ascii="Times New Roman" w:hAnsi="Times New Roman"/>
    </w:rPr>
  </w:style>
  <w:style w:type="character" w:customStyle="1" w:styleId="af9">
    <w:name w:val="Колонтитул"/>
    <w:basedOn w:val="a0"/>
    <w:rsid w:val="00D443BF"/>
    <w:rPr>
      <w:rFonts w:ascii="Times New Roman" w:hAnsi="Times New Roman"/>
      <w:b/>
      <w:shd w:val="clear" w:color="auto" w:fill="FFFFFF"/>
    </w:rPr>
  </w:style>
  <w:style w:type="table" w:styleId="11">
    <w:name w:val="Table Simple 1"/>
    <w:basedOn w:val="a1"/>
    <w:rsid w:val="00D443B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a">
    <w:name w:val="Table Grid"/>
    <w:basedOn w:val="a1"/>
    <w:uiPriority w:val="39"/>
    <w:rsid w:val="00D443B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Абзац списка1"/>
    <w:basedOn w:val="a"/>
    <w:uiPriority w:val="99"/>
    <w:rsid w:val="00B958CB"/>
    <w:pPr>
      <w:widowControl w:val="0"/>
      <w:suppressAutoHyphens/>
      <w:spacing w:after="0" w:line="240" w:lineRule="auto"/>
      <w:ind w:left="720"/>
    </w:pPr>
    <w:rPr>
      <w:rFonts w:ascii="Times New Roman" w:hAnsi="Times New Roman" w:cs="Tahoma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1882</Words>
  <Characters>10730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</dc:creator>
  <cp:lastModifiedBy>Admin</cp:lastModifiedBy>
  <cp:revision>2</cp:revision>
  <cp:lastPrinted>2020-11-04T13:26:00Z</cp:lastPrinted>
  <dcterms:created xsi:type="dcterms:W3CDTF">2021-06-02T13:27:00Z</dcterms:created>
  <dcterms:modified xsi:type="dcterms:W3CDTF">2021-06-02T13:27:00Z</dcterms:modified>
</cp:coreProperties>
</file>